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22D" w:rsidRDefault="00D73D2E" w:rsidP="0036722D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БЕКІТЕМІН</w:t>
      </w:r>
    </w:p>
    <w:p w:rsidR="0036722D" w:rsidRDefault="00F2610E" w:rsidP="0036722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ЖШС </w:t>
      </w:r>
      <w:r w:rsidR="004935B5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DA5D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бөбекжай-балабақшасы</w:t>
      </w:r>
      <w:r w:rsidR="0036722D" w:rsidRPr="003672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6722D" w:rsidRDefault="00F2610E" w:rsidP="00D73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меңгерушісі</w:t>
      </w:r>
      <w:r w:rsidR="00DA5D28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D73D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DA5D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722D" w:rsidRDefault="00001E68" w:rsidP="00367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«_____»_____________2024</w:t>
      </w:r>
      <w:r w:rsidR="0036722D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:rsidR="009A7412" w:rsidRDefault="009A7412" w:rsidP="00F91C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7412" w:rsidRDefault="009A7412" w:rsidP="00F91C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A7412" w:rsidRPr="002244C7" w:rsidRDefault="009A7412" w:rsidP="00F91C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1C99" w:rsidRPr="002244C7" w:rsidRDefault="00F91C99" w:rsidP="00F91C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91C99" w:rsidRPr="00617711" w:rsidRDefault="00F91C99" w:rsidP="0087245A">
      <w:pPr>
        <w:rPr>
          <w:rFonts w:ascii="Times New Roman" w:hAnsi="Times New Roman" w:cs="Times New Roman"/>
          <w:i/>
          <w:sz w:val="40"/>
          <w:szCs w:val="40"/>
          <w:lang w:val="kk-KZ"/>
        </w:rPr>
      </w:pPr>
    </w:p>
    <w:p w:rsidR="00F2610E" w:rsidRDefault="00F2610E" w:rsidP="00617711">
      <w:pPr>
        <w:jc w:val="center"/>
        <w:rPr>
          <w:rFonts w:ascii="Times New Roman" w:eastAsia="Calibri" w:hAnsi="Times New Roman" w:cs="Times New Roman"/>
          <w:b/>
          <w:bCs/>
          <w:i/>
          <w:sz w:val="44"/>
          <w:szCs w:val="44"/>
          <w:lang w:val="kk-KZ" w:eastAsia="kk-KZ"/>
        </w:rPr>
      </w:pPr>
      <w:r>
        <w:rPr>
          <w:rFonts w:ascii="Times New Roman" w:eastAsia="Calibri" w:hAnsi="Times New Roman" w:cs="Times New Roman"/>
          <w:b/>
          <w:bCs/>
          <w:i/>
          <w:sz w:val="44"/>
          <w:szCs w:val="44"/>
          <w:lang w:val="kk-KZ" w:eastAsia="kk-KZ"/>
        </w:rPr>
        <w:t xml:space="preserve">ЖШС «»бөбекжай-балабақшасының </w:t>
      </w:r>
    </w:p>
    <w:p w:rsidR="00BB4143" w:rsidRPr="00617711" w:rsidRDefault="00001E68" w:rsidP="00617711">
      <w:pPr>
        <w:jc w:val="center"/>
        <w:rPr>
          <w:rFonts w:ascii="Times New Roman" w:eastAsia="Calibri" w:hAnsi="Times New Roman" w:cs="Times New Roman"/>
          <w:b/>
          <w:bCs/>
          <w:sz w:val="44"/>
          <w:szCs w:val="44"/>
          <w:lang w:val="kk-KZ" w:eastAsia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2024-2025</w:t>
      </w:r>
      <w:r w:rsidR="00BB4143" w:rsidRPr="00617711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оқу жылына арналған тәрбиелеу мен оқыту жұмысының жылдық</w:t>
      </w:r>
      <w:r w:rsidR="00BB4143" w:rsidRPr="00AC2FA0">
        <w:rPr>
          <w:rFonts w:ascii="Times New Roman" w:hAnsi="Times New Roman" w:cs="Times New Roman"/>
          <w:b/>
          <w:i/>
          <w:sz w:val="40"/>
          <w:szCs w:val="40"/>
          <w:lang w:val="kk-KZ"/>
        </w:rPr>
        <w:br/>
      </w:r>
      <w:r w:rsidR="00BB4143" w:rsidRPr="00AC2FA0">
        <w:rPr>
          <w:rFonts w:ascii="Times New Roman" w:hAnsi="Times New Roman" w:cs="Times New Roman"/>
          <w:b/>
          <w:sz w:val="72"/>
          <w:szCs w:val="72"/>
          <w:lang w:val="kk-KZ"/>
        </w:rPr>
        <w:t>жоспары</w:t>
      </w:r>
    </w:p>
    <w:p w:rsidR="00F91C99" w:rsidRPr="0087245A" w:rsidRDefault="00F91C99" w:rsidP="0087245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91C99" w:rsidRPr="0087245A" w:rsidRDefault="00F91C99" w:rsidP="0087245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91C99" w:rsidRPr="002244C7" w:rsidRDefault="00F91C99" w:rsidP="00F84E91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91C99" w:rsidRPr="002244C7" w:rsidRDefault="00F91C99" w:rsidP="00F84E91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91C99" w:rsidRPr="002244C7" w:rsidRDefault="00F91C99" w:rsidP="00F84E91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91C99" w:rsidRPr="002244C7" w:rsidRDefault="00F91C99" w:rsidP="00F84E91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91C99" w:rsidRDefault="00F91C99" w:rsidP="0036722D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36722D" w:rsidRDefault="0036722D" w:rsidP="0036722D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D73D2E" w:rsidRDefault="00D73D2E" w:rsidP="0036722D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2610E" w:rsidRDefault="00F2610E" w:rsidP="0036722D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2610E" w:rsidRDefault="00F2610E" w:rsidP="0036722D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2610E" w:rsidRPr="002244C7" w:rsidRDefault="00F2610E" w:rsidP="0036722D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F2610E" w:rsidRPr="00DC0334" w:rsidRDefault="00F2610E" w:rsidP="00F261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МДҰ төлөқжаты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lang w:val="kk-KZ"/>
        </w:rPr>
        <w:t xml:space="preserve">МДҰ атауы:  </w:t>
      </w:r>
      <w:r w:rsidRPr="00F2610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lang w:val="kk-KZ"/>
        </w:rPr>
      </w:pPr>
      <w:r w:rsidRPr="00F2610E">
        <w:rPr>
          <w:rFonts w:ascii="Times New Roman" w:hAnsi="Times New Roman" w:cs="Times New Roman"/>
          <w:sz w:val="28"/>
          <w:lang w:val="kk-KZ"/>
        </w:rPr>
        <w:t xml:space="preserve">Құрылтайшы: 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Заңды мекен-жайы: 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Телефон: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>Факс: жоқ</w:t>
      </w:r>
    </w:p>
    <w:p w:rsidR="00F2610E" w:rsidRPr="00F2610E" w:rsidRDefault="00F2610E" w:rsidP="00F2610E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Эл.почта: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Жарғыны тіркеу: 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Соңғы аттестатау: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Меңгеруші: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Құрылған жылы: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Ғимарат түрі: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Топтар саны: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>Балалардың оқыту тілі: қазақ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Жұмыс аптасының ұзақтығы: </w:t>
      </w:r>
    </w:p>
    <w:p w:rsidR="00F2610E" w:rsidRPr="00F2610E" w:rsidRDefault="00F2610E" w:rsidP="00F2610E">
      <w:pPr>
        <w:pStyle w:val="ac"/>
        <w:numPr>
          <w:ilvl w:val="0"/>
          <w:numId w:val="44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>Жобалық қуаттылығы:</w:t>
      </w:r>
    </w:p>
    <w:p w:rsidR="00F2610E" w:rsidRDefault="00F2610E" w:rsidP="00F2610E"/>
    <w:p w:rsidR="00D47670" w:rsidRDefault="00D47670" w:rsidP="00DE56F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</w:p>
    <w:p w:rsidR="00D47670" w:rsidRDefault="00D47670" w:rsidP="00DE56F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</w:p>
    <w:p w:rsidR="00D47670" w:rsidRDefault="00D47670" w:rsidP="00DE56F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</w:p>
    <w:p w:rsidR="00D47670" w:rsidRDefault="00D47670" w:rsidP="00DE56F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</w:p>
    <w:p w:rsidR="00D47670" w:rsidRDefault="00D47670" w:rsidP="00DE56F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</w:p>
    <w:p w:rsidR="00F2610E" w:rsidRPr="00F2610E" w:rsidRDefault="00F2610E" w:rsidP="00F2610E">
      <w:pPr>
        <w:pStyle w:val="a3"/>
        <w:ind w:left="720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Жылдық жоспар құрылымы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01E6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(2024-2025</w:t>
      </w:r>
      <w:r w:rsidRPr="00F2610E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оқу жылына арналған әдістемелік нұсқау хат негізінде құрастырылған)</w:t>
      </w:r>
    </w:p>
    <w:p w:rsidR="003F5BE3" w:rsidRPr="00D47670" w:rsidRDefault="00001E68" w:rsidP="003F5BE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2023-2024</w:t>
      </w:r>
      <w:r w:rsidR="003F5BE3" w:rsidRPr="00D476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261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өткен </w:t>
      </w:r>
      <w:r w:rsidR="003F5BE3" w:rsidRPr="00D476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 жылына талдау</w:t>
      </w:r>
    </w:p>
    <w:p w:rsidR="003F5BE3" w:rsidRDefault="00001E68" w:rsidP="003F5BE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2024-2025</w:t>
      </w:r>
      <w:r w:rsidR="003F5BE3" w:rsidRPr="00D476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жылына қойылатын жылдық міндеттер</w:t>
      </w:r>
    </w:p>
    <w:p w:rsidR="00F2610E" w:rsidRDefault="00001E68" w:rsidP="003F5BE3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2024-2025</w:t>
      </w:r>
      <w:r w:rsidR="00F2610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жылындағы атқарылатын жұмыстардың мазмұны</w:t>
      </w:r>
    </w:p>
    <w:p w:rsidR="003F5BE3" w:rsidRDefault="003F5BE3" w:rsidP="003F5BE3">
      <w:pPr>
        <w:pStyle w:val="a3"/>
        <w:ind w:left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3F5BE3" w:rsidRDefault="003F5BE3" w:rsidP="003F5BE3">
      <w:pPr>
        <w:pStyle w:val="a3"/>
        <w:ind w:left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3F5BE3" w:rsidRDefault="003F5BE3" w:rsidP="003F5BE3">
      <w:pPr>
        <w:pStyle w:val="a3"/>
        <w:ind w:left="72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3F5BE3" w:rsidRPr="00F2610E" w:rsidRDefault="00001E68" w:rsidP="003F5BE3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2024-2025</w:t>
      </w:r>
      <w:r w:rsidR="003F5BE3" w:rsidRPr="00F261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F2610E" w:rsidRPr="00F261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өткен </w:t>
      </w:r>
      <w:r w:rsidR="003F5BE3" w:rsidRPr="00F2610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оқу жылына  талдау</w:t>
      </w:r>
    </w:p>
    <w:p w:rsidR="003F5BE3" w:rsidRDefault="00001E68" w:rsidP="003F5BE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2023-2024</w:t>
      </w:r>
      <w:r w:rsidR="003F5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610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3F5BE3">
        <w:rPr>
          <w:rFonts w:ascii="Times New Roman" w:hAnsi="Times New Roman" w:cs="Times New Roman"/>
          <w:sz w:val="28"/>
          <w:szCs w:val="28"/>
          <w:lang w:val="kk-KZ"/>
        </w:rPr>
        <w:t>ткен оқу жылына талдау төмендегідей бөлімдер бойынша жүзеге асырылды:</w:t>
      </w:r>
    </w:p>
    <w:p w:rsidR="00CB1BD7" w:rsidRPr="00CB1BD7" w:rsidRDefault="003F5BE3" w:rsidP="00CB1BD7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Д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енсаулық пен салауатты өмір салтын қамтамасыз ету бөлімі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бойынша, тәрбие</w:t>
      </w:r>
      <w:r w:rsidR="00F2610E">
        <w:rPr>
          <w:rFonts w:ascii="Times New Roman" w:hAnsi="Times New Roman" w:cs="Times New Roman"/>
          <w:sz w:val="28"/>
          <w:szCs w:val="28"/>
          <w:lang w:val="kk-KZ"/>
        </w:rPr>
        <w:t xml:space="preserve">ленушілердің физиологиялық дағдыларының дамуына басымдылық берілді. </w:t>
      </w:r>
      <w:r w:rsidR="00F2610E"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Дене дағдыларын қалыптастыру бойынша </w:t>
      </w:r>
      <w:r w:rsidR="00F2610E">
        <w:rPr>
          <w:rFonts w:ascii="Times New Roman" w:hAnsi="Times New Roman" w:cs="Times New Roman"/>
          <w:sz w:val="28"/>
          <w:szCs w:val="28"/>
          <w:lang w:val="kk-KZ"/>
        </w:rPr>
        <w:t xml:space="preserve">әр ұйымдастырылатын іс-әрекеттер </w:t>
      </w:r>
      <w:r w:rsidR="00F2610E" w:rsidRPr="00F2610E">
        <w:rPr>
          <w:rFonts w:ascii="Times New Roman" w:hAnsi="Times New Roman" w:cs="Times New Roman"/>
          <w:sz w:val="28"/>
          <w:szCs w:val="28"/>
          <w:lang w:val="kk-KZ"/>
        </w:rPr>
        <w:t>перспективалық жоспармен сәйкестігін бақыл</w:t>
      </w:r>
      <w:r w:rsidR="00F2610E">
        <w:rPr>
          <w:rFonts w:ascii="Times New Roman" w:hAnsi="Times New Roman" w:cs="Times New Roman"/>
          <w:sz w:val="28"/>
          <w:szCs w:val="28"/>
          <w:lang w:val="kk-KZ"/>
        </w:rPr>
        <w:t>анды, к</w:t>
      </w:r>
      <w:r w:rsidR="00F2610E" w:rsidRPr="00F2610E">
        <w:rPr>
          <w:rFonts w:ascii="Times New Roman" w:hAnsi="Times New Roman" w:cs="Times New Roman"/>
          <w:sz w:val="28"/>
          <w:szCs w:val="28"/>
          <w:lang w:val="kk-KZ"/>
        </w:rPr>
        <w:t>үн</w:t>
      </w:r>
      <w:r w:rsidR="00F2610E">
        <w:rPr>
          <w:rFonts w:ascii="Times New Roman" w:hAnsi="Times New Roman" w:cs="Times New Roman"/>
          <w:sz w:val="28"/>
          <w:szCs w:val="28"/>
          <w:lang w:val="kk-KZ"/>
        </w:rPr>
        <w:t xml:space="preserve"> тәртібінің сақталуын қадағалау, б</w:t>
      </w:r>
      <w:r w:rsidR="00F2610E" w:rsidRPr="00F2610E">
        <w:rPr>
          <w:rFonts w:ascii="Times New Roman" w:hAnsi="Times New Roman" w:cs="Times New Roman"/>
          <w:sz w:val="28"/>
          <w:szCs w:val="28"/>
          <w:lang w:val="kk-KZ"/>
        </w:rPr>
        <w:t>арлық топтарда</w:t>
      </w:r>
      <w:r w:rsidR="00F2610E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F2610E"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анитарлық </w:t>
      </w:r>
      <w:r w:rsidR="00F2610E">
        <w:rPr>
          <w:rFonts w:ascii="Times New Roman" w:hAnsi="Times New Roman" w:cs="Times New Roman"/>
          <w:sz w:val="28"/>
          <w:szCs w:val="28"/>
          <w:lang w:val="kk-KZ"/>
        </w:rPr>
        <w:t xml:space="preserve">ережелерге сәйкестігі анықталып, жоспарлы шаралар өткізілді. 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>Іс-шаралар ата-аналарды да қамтынды. Спорттық мерекелермен ұштасты.</w:t>
      </w: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>Жалпы жыл соңындағы мониторинг нәтижелеріне сәйкес тәрбиеленушілер «жақсы» деңгей көрсетті.</w:t>
      </w:r>
      <w:r w:rsidRPr="00F2610E">
        <w:rPr>
          <w:rFonts w:ascii="Times New Roman" w:hAnsi="Times New Roman" w:cs="Times New Roman"/>
          <w:sz w:val="28"/>
          <w:szCs w:val="28"/>
          <w:lang w:val="kk-KZ"/>
        </w:rPr>
        <w:br/>
      </w:r>
      <w:r w:rsidR="00CB1B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Кадрлармен жұмыс 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 xml:space="preserve">бөлімі </w:t>
      </w:r>
      <w:r w:rsidRPr="00F2610E">
        <w:rPr>
          <w:rFonts w:ascii="Times New Roman" w:hAnsi="Times New Roman" w:cs="Times New Roman"/>
          <w:sz w:val="28"/>
          <w:szCs w:val="28"/>
          <w:lang w:val="kk-KZ"/>
        </w:rPr>
        <w:t>бойынша,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CB1BD7" w:rsidRPr="00CB1BD7">
        <w:rPr>
          <w:rFonts w:ascii="Times New Roman" w:hAnsi="Times New Roman" w:cs="Times New Roman"/>
          <w:sz w:val="28"/>
          <w:szCs w:val="28"/>
          <w:lang w:val="kk-KZ"/>
        </w:rPr>
        <w:t>ерзімді уақыттары бойынша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 xml:space="preserve">  түсіндіру жұмыстары жүргізіліп, қ</w:t>
      </w:r>
      <w:r w:rsidR="00CB1BD7" w:rsidRPr="00CB1BD7">
        <w:rPr>
          <w:rFonts w:ascii="Times New Roman" w:hAnsi="Times New Roman" w:cs="Times New Roman"/>
          <w:sz w:val="28"/>
          <w:szCs w:val="28"/>
          <w:lang w:val="kk-KZ"/>
        </w:rPr>
        <w:t>ажеттіліктерге байланысты біліктілікті арттыру курст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>арымен мамандарды қамтамасыз етілді. Жас мамандарға тәлісгерлер тағайындалып жыл бойы жоспарлы әрекеттер жүзеге асты. Аудандық, облыстық семинарларға педагогтерді қатыстырып, біліктілік арттыру жұмыстары жүргізілді.</w:t>
      </w:r>
    </w:p>
    <w:p w:rsidR="00CB1BD7" w:rsidRPr="00CB1BD7" w:rsidRDefault="00CB1BD7" w:rsidP="00CB1BD7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542935" w:rsidRDefault="003F5BE3" w:rsidP="00542935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F261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610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</w:t>
      </w:r>
      <w:r w:rsidR="00CB1BD7" w:rsidRPr="00CB1BD7">
        <w:rPr>
          <w:rFonts w:ascii="Times New Roman" w:hAnsi="Times New Roman" w:cs="Times New Roman"/>
          <w:b/>
          <w:i/>
          <w:sz w:val="28"/>
          <w:szCs w:val="28"/>
          <w:lang w:val="kk-KZ"/>
        </w:rPr>
        <w:t>Білім беру процесін ұйымдастыру</w:t>
      </w:r>
      <w:r w:rsidR="00CB1B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бөлімінде 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 xml:space="preserve">барлық топтардағы ұйымдастырылған іс-әрекеттерді үздіксіз бақылау жұмыстары жүргізілді. </w:t>
      </w:r>
      <w:r w:rsidR="00CB1BD7" w:rsidRPr="00CB1B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 xml:space="preserve">ерекелік шаралар арнаулы мерекелерде толыққанды топтарда өткізілді. Тәрбие мен білім беру процесін тұрақты бақылау және нәтижелерін анықтау бойынша әдістемелік, педагогикалық кеңестер 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өткізілді. Ұйымдастырлыған іс-әрекетте </w:t>
      </w:r>
      <w:r w:rsidR="00CB1BD7" w:rsidRPr="00CB1BD7">
        <w:rPr>
          <w:rFonts w:ascii="Times New Roman" w:hAnsi="Times New Roman" w:cs="Times New Roman"/>
          <w:sz w:val="28"/>
          <w:szCs w:val="28"/>
          <w:lang w:val="kk-KZ"/>
        </w:rPr>
        <w:t>технологиялар мен әдістемелерді қолданудың тәжірибелік барысын талдау</w:t>
      </w:r>
      <w:r w:rsidR="00CB1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1BD7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ұйымның бірлескен жұмыс жоспарларының  барысы бойынша жүзеге асырылды. </w:t>
      </w:r>
      <w:r w:rsidRPr="00CB1BD7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</w:t>
      </w:r>
      <w:r w:rsidR="00542935" w:rsidRPr="00542935">
        <w:rPr>
          <w:rFonts w:ascii="Times New Roman" w:hAnsi="Times New Roman" w:cs="Times New Roman"/>
          <w:b/>
          <w:i/>
          <w:sz w:val="28"/>
          <w:szCs w:val="28"/>
          <w:lang w:val="kk-KZ"/>
        </w:rPr>
        <w:t>Әлеуметпен жұмыс</w:t>
      </w:r>
      <w:r w:rsidR="005429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бөлімі </w:t>
      </w:r>
      <w:r w:rsidR="00542935" w:rsidRPr="00542935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топтық және жалпы балабақша ата-аналарымен жиналыстар өткізілді. Жиналыста әртүрлі әдістер мен интербелсенді әдістер қолданылды. Сонымен қатар мектеп байланыс жүйелі түрде жолға қойылып, </w:t>
      </w:r>
      <w:r w:rsidR="00542935" w:rsidRPr="0054293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№........</w:t>
      </w:r>
      <w:r w:rsidR="00542935">
        <w:rPr>
          <w:rFonts w:ascii="Times New Roman" w:hAnsi="Times New Roman" w:cs="Times New Roman"/>
          <w:sz w:val="28"/>
          <w:szCs w:val="28"/>
          <w:lang w:val="kk-KZ"/>
        </w:rPr>
        <w:t xml:space="preserve">тәжірибе алмасулар болып тұрды. </w:t>
      </w:r>
    </w:p>
    <w:p w:rsidR="00542935" w:rsidRPr="00542935" w:rsidRDefault="00542935" w:rsidP="00542935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542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2935">
        <w:rPr>
          <w:rFonts w:ascii="Times New Roman" w:hAnsi="Times New Roman" w:cs="Times New Roman"/>
          <w:b/>
          <w:i/>
          <w:sz w:val="28"/>
          <w:szCs w:val="28"/>
          <w:lang w:val="kk-KZ"/>
        </w:rPr>
        <w:t>Бақылау және басшылық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Аталмыш бөлімде ә</w:t>
      </w:r>
      <w:r w:rsidRPr="00542935">
        <w:rPr>
          <w:rFonts w:ascii="Times New Roman" w:hAnsi="Times New Roman" w:cs="Times New Roman"/>
          <w:sz w:val="28"/>
          <w:szCs w:val="28"/>
          <w:lang w:val="kk-KZ"/>
        </w:rPr>
        <w:t>дістемелік кеңес негізінде франталды бақылау және тақырыптық бақылау жасалынады. Сол жерде қарастырылатын сұрақтар бойынша салыстырмалы бақылау, жедел бақылау, мониторинг, өндірістік жиналықтар және әкімшілік жиналыстар қажеттіліктерге байланысты ұйымдастырылады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Қажеттіліктерге байланысты өндірістік жиналыстар ұйымдастырылды. </w:t>
      </w:r>
    </w:p>
    <w:p w:rsidR="00542935" w:rsidRPr="00542935" w:rsidRDefault="00542935" w:rsidP="00542935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:rsidR="003F5BE3" w:rsidRPr="00531011" w:rsidRDefault="00542935" w:rsidP="003F5BE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Қорыта келгенде, мамыр айында жасалынған мониторинг нәтижесіне сәйкес балабақша тәрбиеленушілерінің ....пайызы жоғары,  .........пайызы орта, .......пайызы төмен деңгей көрсетті. </w:t>
      </w: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Default="00542935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542935" w:rsidRPr="00542935" w:rsidRDefault="00542935" w:rsidP="00542935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</w:p>
    <w:p w:rsidR="003F5BE3" w:rsidRPr="00400AFD" w:rsidRDefault="00001E68" w:rsidP="003F5BE3">
      <w:pPr>
        <w:pStyle w:val="ac"/>
        <w:ind w:left="108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lastRenderedPageBreak/>
        <w:t>2024-2025</w:t>
      </w:r>
      <w:r w:rsidR="003F5BE3" w:rsidRPr="00400AFD">
        <w:rPr>
          <w:rFonts w:ascii="Times New Roman" w:hAnsi="Times New Roman" w:cs="Times New Roman"/>
          <w:b/>
          <w:color w:val="000000" w:themeColor="text1"/>
          <w:sz w:val="32"/>
          <w:szCs w:val="32"/>
          <w:lang w:val="kk-KZ"/>
        </w:rPr>
        <w:t xml:space="preserve"> оқу жылына қойылған жылдық міндеттер</w:t>
      </w:r>
    </w:p>
    <w:p w:rsidR="003F5BE3" w:rsidRDefault="003F5BE3" w:rsidP="003F5BE3">
      <w:pPr>
        <w:pStyle w:val="ac"/>
        <w:widowControl w:val="0"/>
        <w:tabs>
          <w:tab w:val="left" w:pos="851"/>
          <w:tab w:val="left" w:pos="1383"/>
        </w:tabs>
        <w:autoSpaceDE w:val="0"/>
        <w:autoSpaceDN w:val="0"/>
        <w:spacing w:after="0" w:line="240" w:lineRule="auto"/>
        <w:ind w:left="2160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5BE3" w:rsidRDefault="00542935" w:rsidP="00542935">
      <w:pPr>
        <w:pStyle w:val="ac"/>
        <w:widowControl w:val="0"/>
        <w:numPr>
          <w:ilvl w:val="0"/>
          <w:numId w:val="45"/>
        </w:numPr>
        <w:tabs>
          <w:tab w:val="left" w:pos="851"/>
          <w:tab w:val="left" w:pos="138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2935">
        <w:rPr>
          <w:rFonts w:ascii="Times New Roman" w:hAnsi="Times New Roman" w:cs="Times New Roman"/>
          <w:sz w:val="28"/>
          <w:szCs w:val="28"/>
          <w:lang w:val="kk-KZ"/>
        </w:rPr>
        <w:t>тәрбиеленушілердің, оның ішінде ерекше білім беру қажеттіліктері және жеке мүмкіндіктері бар тәрбиеленушілердің дене, зияткерлік және жеке тұлғалық дамуын қамтамасыз ететін оңтайлы жағдайлар жасау</w:t>
      </w:r>
      <w:r w:rsidR="003F5BE3" w:rsidRPr="002D76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42935" w:rsidRPr="00542935" w:rsidRDefault="00542935" w:rsidP="00542935">
      <w:pPr>
        <w:pStyle w:val="ac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24"/>
          <w:u w:val="single"/>
          <w:lang w:val="kk-KZ"/>
        </w:rPr>
      </w:pPr>
      <w:r w:rsidRPr="00542935">
        <w:rPr>
          <w:rFonts w:ascii="Times New Roman" w:hAnsi="Times New Roman" w:cs="Times New Roman"/>
          <w:sz w:val="28"/>
          <w:szCs w:val="28"/>
          <w:lang w:val="kk-KZ"/>
        </w:rPr>
        <w:t>тәрбиеленушілердің өмірін қорғау және денсаулығын нығайту, салауатты өмір салты негіздерін, қауіпсіз өмір сүру дағдыларын қалыптастыру</w:t>
      </w:r>
      <w:r w:rsidR="003F5BE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F5BE3" w:rsidRPr="008569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5BE3" w:rsidRPr="0085697A" w:rsidRDefault="003F5BE3" w:rsidP="00542935">
      <w:pPr>
        <w:pStyle w:val="ac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24"/>
          <w:u w:val="single"/>
          <w:lang w:val="kk-KZ"/>
        </w:rPr>
      </w:pPr>
      <w:r w:rsidRPr="008569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935" w:rsidRPr="00542935">
        <w:rPr>
          <w:rFonts w:ascii="Times New Roman" w:hAnsi="Times New Roman" w:cs="Times New Roman"/>
          <w:sz w:val="28"/>
          <w:szCs w:val="28"/>
          <w:lang w:val="kk-KZ"/>
        </w:rPr>
        <w:t>тәрбиеленушілердің қимыл-қозғалыс, бейімделу, коммуникативтік, эмоционалдық, әлеуметтік, когнитивтік дағдыларын қалыптастыру</w:t>
      </w:r>
    </w:p>
    <w:p w:rsidR="003F5BE3" w:rsidRPr="002D76ED" w:rsidRDefault="003A7051" w:rsidP="00542935">
      <w:pPr>
        <w:pStyle w:val="ac"/>
        <w:widowControl w:val="0"/>
        <w:numPr>
          <w:ilvl w:val="0"/>
          <w:numId w:val="45"/>
        </w:numPr>
        <w:tabs>
          <w:tab w:val="left" w:pos="851"/>
          <w:tab w:val="left" w:pos="138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«Біртұтас тәрбие</w:t>
      </w:r>
      <w:r w:rsidR="00BF7A6B">
        <w:rPr>
          <w:rFonts w:ascii="Times New Roman" w:hAnsi="Times New Roman" w:cs="Times New Roman"/>
          <w:sz w:val="28"/>
          <w:szCs w:val="28"/>
          <w:lang w:val="kk-KZ"/>
        </w:rPr>
        <w:t>» баңдарламасы аясында о</w:t>
      </w:r>
      <w:r w:rsidR="00542935" w:rsidRPr="00542935">
        <w:rPr>
          <w:rFonts w:ascii="Times New Roman" w:hAnsi="Times New Roman" w:cs="Times New Roman"/>
          <w:sz w:val="28"/>
          <w:szCs w:val="28"/>
          <w:lang w:val="kk-KZ"/>
        </w:rPr>
        <w:t>танды, ана тілін сүюге, ұлттық бірегейлік пен азаматтық негіздеріне және патриотизмге баулу</w:t>
      </w:r>
      <w:r w:rsidR="005429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0415C" w:rsidRPr="00BE2AE4" w:rsidRDefault="00F0415C" w:rsidP="0051335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6"/>
          <w:szCs w:val="24"/>
          <w:u w:val="single"/>
          <w:lang w:val="kk-KZ"/>
        </w:rPr>
      </w:pPr>
    </w:p>
    <w:p w:rsidR="000F40C6" w:rsidRDefault="00E600F9" w:rsidP="00E600F9">
      <w:pPr>
        <w:pStyle w:val="af5"/>
        <w:pBdr>
          <w:bottom w:val="single" w:sz="4" w:space="31" w:color="FFFFFF"/>
        </w:pBd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2244C7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БӨЛІМ</w:t>
      </w:r>
    </w:p>
    <w:p w:rsidR="00E600F9" w:rsidRPr="00D9651E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Педагогтердің біліктілігі мен кәсіби шеберлігін арттыру </w:t>
      </w:r>
    </w:p>
    <w:p w:rsidR="00E600F9" w:rsidRDefault="00E600F9" w:rsidP="006A6D62">
      <w:pPr>
        <w:pStyle w:val="ac"/>
        <w:widowControl w:val="0"/>
        <w:numPr>
          <w:ilvl w:val="0"/>
          <w:numId w:val="46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>аттестаттауға дайындық және аттестаттау;</w:t>
      </w:r>
    </w:p>
    <w:p w:rsidR="00E600F9" w:rsidRPr="00D9651E" w:rsidRDefault="00E600F9" w:rsidP="006A6D62">
      <w:pPr>
        <w:pStyle w:val="ac"/>
        <w:widowControl w:val="0"/>
        <w:numPr>
          <w:ilvl w:val="0"/>
          <w:numId w:val="46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біліктілікті арттыру курстарынан өту (сараланған тәсілді ескере отырып, педагогтердің әртүрлі санаттары үшін); </w:t>
      </w:r>
    </w:p>
    <w:p w:rsidR="00E600F9" w:rsidRPr="00E600F9" w:rsidRDefault="00E600F9" w:rsidP="006A6D62">
      <w:pPr>
        <w:pStyle w:val="ac"/>
        <w:widowControl w:val="0"/>
        <w:numPr>
          <w:ilvl w:val="0"/>
          <w:numId w:val="46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00F9">
        <w:rPr>
          <w:rFonts w:ascii="Times New Roman" w:hAnsi="Times New Roman" w:cs="Times New Roman"/>
          <w:sz w:val="28"/>
          <w:szCs w:val="28"/>
          <w:lang w:val="kk-KZ"/>
        </w:rPr>
        <w:t xml:space="preserve">кәсіби шеберлікті арттыру мақсатында педагогтердің әдістемелік бірлестіктерге, конференцияларға, дөңгелек үстелдерге, вебинарларға, шеберлік сыныптарына және т. б. баруы; </w:t>
      </w:r>
    </w:p>
    <w:p w:rsidR="00E600F9" w:rsidRPr="00D9651E" w:rsidRDefault="00E600F9" w:rsidP="006A6D62">
      <w:pPr>
        <w:pStyle w:val="ac"/>
        <w:widowControl w:val="0"/>
        <w:numPr>
          <w:ilvl w:val="0"/>
          <w:numId w:val="46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>педагогтердің өз білімін жетілдіруі</w:t>
      </w:r>
    </w:p>
    <w:p w:rsidR="00F0415C" w:rsidRPr="002244C7" w:rsidRDefault="00F0415C" w:rsidP="00F84E91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tbl>
      <w:tblPr>
        <w:tblW w:w="525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64"/>
        <w:gridCol w:w="3404"/>
        <w:gridCol w:w="235"/>
        <w:gridCol w:w="1553"/>
        <w:gridCol w:w="479"/>
        <w:gridCol w:w="1635"/>
        <w:gridCol w:w="1622"/>
        <w:gridCol w:w="187"/>
        <w:gridCol w:w="2927"/>
      </w:tblGrid>
      <w:tr w:rsidR="002244C7" w:rsidRPr="002244C7" w:rsidTr="00784D85">
        <w:tc>
          <w:tcPr>
            <w:tcW w:w="179" w:type="pct"/>
          </w:tcPr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tcBorders>
              <w:right w:val="single" w:sz="4" w:space="0" w:color="auto"/>
            </w:tcBorders>
          </w:tcPr>
          <w:p w:rsidR="00F84E91" w:rsidRPr="006A6D62" w:rsidRDefault="006A6D62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</w:t>
            </w:r>
            <w:r w:rsidRPr="006A6D6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өлімдері</w:t>
            </w:r>
          </w:p>
        </w:tc>
        <w:tc>
          <w:tcPr>
            <w:tcW w:w="1146" w:type="pct"/>
            <w:gridSpan w:val="2"/>
            <w:tcBorders>
              <w:left w:val="single" w:sz="4" w:space="0" w:color="auto"/>
            </w:tcBorders>
          </w:tcPr>
          <w:p w:rsidR="00F84E91" w:rsidRPr="006A6D62" w:rsidRDefault="006A6D62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Т</w:t>
            </w:r>
            <w:r w:rsidRPr="006A6D6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ақырыбы</w:t>
            </w:r>
          </w:p>
        </w:tc>
        <w:tc>
          <w:tcPr>
            <w:tcW w:w="489" w:type="pct"/>
          </w:tcPr>
          <w:p w:rsidR="00F84E91" w:rsidRPr="006A6D62" w:rsidRDefault="006A6D62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Т</w:t>
            </w:r>
            <w:r w:rsidRPr="006A6D6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үрі </w:t>
            </w:r>
          </w:p>
        </w:tc>
        <w:tc>
          <w:tcPr>
            <w:tcW w:w="666" w:type="pct"/>
            <w:gridSpan w:val="2"/>
          </w:tcPr>
          <w:p w:rsidR="00F84E91" w:rsidRPr="006A6D62" w:rsidRDefault="006A6D62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</w:t>
            </w:r>
            <w:r w:rsidRPr="006A6D6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атысушы</w:t>
            </w:r>
          </w:p>
          <w:p w:rsidR="00F84E91" w:rsidRPr="006A6D62" w:rsidRDefault="006A6D62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6A6D6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лар санаты </w:t>
            </w:r>
          </w:p>
        </w:tc>
        <w:tc>
          <w:tcPr>
            <w:tcW w:w="570" w:type="pct"/>
            <w:gridSpan w:val="2"/>
          </w:tcPr>
          <w:p w:rsidR="00F84E91" w:rsidRPr="006A6D62" w:rsidRDefault="006A6D62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</w:t>
            </w:r>
            <w:r w:rsidRPr="006A6D6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рындау мерзімі </w:t>
            </w:r>
          </w:p>
        </w:tc>
        <w:tc>
          <w:tcPr>
            <w:tcW w:w="922" w:type="pct"/>
          </w:tcPr>
          <w:p w:rsidR="00F84E91" w:rsidRPr="006A6D62" w:rsidRDefault="006A6D62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Ж</w:t>
            </w:r>
            <w:r w:rsidRPr="006A6D6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ауаптылар </w:t>
            </w:r>
          </w:p>
        </w:tc>
      </w:tr>
      <w:tr w:rsidR="002244C7" w:rsidRPr="00E91BFA" w:rsidTr="00784D85">
        <w:tc>
          <w:tcPr>
            <w:tcW w:w="179" w:type="pct"/>
            <w:vMerge w:val="restart"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1028" w:type="pct"/>
            <w:vMerge w:val="restart"/>
            <w:tcBorders>
              <w:left w:val="single" w:sz="4" w:space="0" w:color="auto"/>
            </w:tcBorders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ПЕДАГОГТЕРДІ АТТЕСТАТТАУДАН ӨТКІЗУ  </w:t>
            </w: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(ПА)</w:t>
            </w:r>
          </w:p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Аттестацияландыру кестесін  және жұмыс жоспарын құрастыру Теориялық кеңес: «Нормативтік заңнамалы 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базасы және аттестациядан өту бойынша әдістемелік ұсыныстар»</w:t>
            </w:r>
            <w:r w:rsidR="00C61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(№561 бұйрыққа енгізілген өзгерістермен танысу)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666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  <w:p w:rsidR="00B77EA0" w:rsidRPr="002244C7" w:rsidRDefault="00B77EA0" w:rsidP="00F91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922" w:type="pct"/>
          </w:tcPr>
          <w:p w:rsidR="00B77EA0" w:rsidRPr="002244C7" w:rsidRDefault="00B77EA0" w:rsidP="00FC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Меңгеруші, әдіскерлер, </w:t>
            </w:r>
          </w:p>
        </w:tc>
      </w:tr>
      <w:tr w:rsidR="002244C7" w:rsidRPr="002244C7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</w:tcPr>
          <w:p w:rsidR="00B77EA0" w:rsidRPr="002244C7" w:rsidRDefault="00303A81" w:rsidP="00631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2024-2025</w:t>
            </w:r>
            <w:r w:rsidR="00B77EA0"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жылдың аттестацияландыру процедурасы бойынша жаңа әдістемелік нұсқауларды зерделеу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666" w:type="pct"/>
            <w:gridSpan w:val="2"/>
          </w:tcPr>
          <w:p w:rsidR="00B77EA0" w:rsidRPr="002244C7" w:rsidRDefault="00B77EA0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="006A6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бойында</w:t>
            </w:r>
            <w:proofErr w:type="spellEnd"/>
          </w:p>
        </w:tc>
        <w:tc>
          <w:tcPr>
            <w:tcW w:w="922" w:type="pct"/>
          </w:tcPr>
          <w:p w:rsidR="00B77EA0" w:rsidRPr="002244C7" w:rsidRDefault="00B77EA0" w:rsidP="00FC7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 әдіскерлер,</w:t>
            </w:r>
          </w:p>
        </w:tc>
      </w:tr>
      <w:tr w:rsidR="002244C7" w:rsidRPr="0091740E" w:rsidTr="00784D85">
        <w:trPr>
          <w:trHeight w:val="701"/>
        </w:trPr>
        <w:tc>
          <w:tcPr>
            <w:tcW w:w="179" w:type="pct"/>
            <w:vMerge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  <w:tcBorders>
              <w:bottom w:val="single" w:sz="4" w:space="0" w:color="auto"/>
            </w:tcBorders>
          </w:tcPr>
          <w:p w:rsidR="00B77EA0" w:rsidRPr="00823267" w:rsidRDefault="00B77EA0" w:rsidP="00F91C9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«Өз білімін жетілдіру папкасымен жұмыс»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тәжірибе</w:t>
            </w:r>
          </w:p>
        </w:tc>
        <w:tc>
          <w:tcPr>
            <w:tcW w:w="666" w:type="pct"/>
            <w:gridSpan w:val="2"/>
          </w:tcPr>
          <w:p w:rsidR="00B77EA0" w:rsidRPr="002244C7" w:rsidRDefault="00B77EA0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Қыркүйек - наурыз</w:t>
            </w:r>
          </w:p>
        </w:tc>
        <w:tc>
          <w:tcPr>
            <w:tcW w:w="922" w:type="pct"/>
          </w:tcPr>
          <w:p w:rsidR="00ED764B" w:rsidRDefault="00ED764B" w:rsidP="00F91C99">
            <w:pPr>
              <w:tabs>
                <w:tab w:val="left" w:pos="1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Әдіскер, </w:t>
            </w:r>
          </w:p>
          <w:p w:rsidR="00ED764B" w:rsidRPr="002244C7" w:rsidRDefault="00ED764B" w:rsidP="00F91C99">
            <w:pPr>
              <w:tabs>
                <w:tab w:val="left" w:pos="1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244C7" w:rsidRPr="002244C7" w:rsidTr="00784D85">
        <w:tc>
          <w:tcPr>
            <w:tcW w:w="179" w:type="pct"/>
            <w:vMerge w:val="restart"/>
            <w:tcBorders>
              <w:top w:val="nil"/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 w:val="restart"/>
            <w:tcBorders>
              <w:top w:val="nil"/>
              <w:lef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</w:tcBorders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Педагогтардың  ашық шаралар, семинар бойынша білім шеберлігін көтеру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666" w:type="pct"/>
            <w:gridSpan w:val="2"/>
          </w:tcPr>
          <w:p w:rsidR="00B77EA0" w:rsidRPr="00FC7FAB" w:rsidRDefault="00B77EA0" w:rsidP="00F91C99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922" w:type="pct"/>
          </w:tcPr>
          <w:p w:rsidR="00B77EA0" w:rsidRPr="002244C7" w:rsidRDefault="00B77EA0" w:rsidP="00F91C99">
            <w:pPr>
              <w:tabs>
                <w:tab w:val="left" w:pos="12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 әдіскер</w:t>
            </w:r>
          </w:p>
        </w:tc>
      </w:tr>
      <w:tr w:rsidR="002244C7" w:rsidRPr="006A6D62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  <w:tcBorders>
              <w:top w:val="nil"/>
            </w:tcBorders>
          </w:tcPr>
          <w:p w:rsidR="006A6D62" w:rsidRDefault="00B77EA0" w:rsidP="0001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Аттестацядан өтетін педагогтардың ашық көрсетілім, іс-шараларын ұ</w:t>
            </w:r>
            <w:r w:rsidR="006A6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йымдастыру, өткізуге дайындалу.</w:t>
            </w:r>
          </w:p>
          <w:p w:rsidR="00B77EA0" w:rsidRPr="002244C7" w:rsidRDefault="00B77EA0" w:rsidP="0001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(кесте бойынша ашық </w:t>
            </w:r>
            <w:r w:rsidR="000136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көрсетілімдер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тәжірибе</w:t>
            </w:r>
          </w:p>
        </w:tc>
        <w:tc>
          <w:tcPr>
            <w:tcW w:w="666" w:type="pct"/>
            <w:gridSpan w:val="2"/>
          </w:tcPr>
          <w:p w:rsidR="00B77EA0" w:rsidRPr="006A6D62" w:rsidRDefault="00B77EA0" w:rsidP="00F91C99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57195E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 – қаңтар</w:t>
            </w:r>
          </w:p>
        </w:tc>
        <w:tc>
          <w:tcPr>
            <w:tcW w:w="922" w:type="pct"/>
          </w:tcPr>
          <w:p w:rsidR="00B77EA0" w:rsidRPr="006A6D62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A6D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  <w:p w:rsidR="00B77EA0" w:rsidRPr="006A6D62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244C7" w:rsidRPr="002244C7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  <w:tcBorders>
              <w:top w:val="nil"/>
            </w:tcBorders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Ата – аналармен жасалатын жұмыстарына талдау жасау.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тәжірибе</w:t>
            </w:r>
          </w:p>
        </w:tc>
        <w:tc>
          <w:tcPr>
            <w:tcW w:w="666" w:type="pct"/>
            <w:gridSpan w:val="2"/>
          </w:tcPr>
          <w:p w:rsidR="00B77EA0" w:rsidRPr="002244C7" w:rsidRDefault="00B77EA0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Қазан – ақпан </w:t>
            </w:r>
          </w:p>
        </w:tc>
        <w:tc>
          <w:tcPr>
            <w:tcW w:w="922" w:type="pct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Әдіскер</w:t>
            </w:r>
          </w:p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4C7" w:rsidRPr="00FC7FAB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  <w:tcBorders>
              <w:top w:val="nil"/>
            </w:tcBorders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Тренинг: «Педагогтың психологиялық дайындығы»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666" w:type="pct"/>
            <w:gridSpan w:val="2"/>
          </w:tcPr>
          <w:p w:rsidR="00B77EA0" w:rsidRPr="002244C7" w:rsidRDefault="00B77EA0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922" w:type="pct"/>
          </w:tcPr>
          <w:p w:rsidR="00FC7FAB" w:rsidRPr="00FC7FAB" w:rsidRDefault="00FC7FAB" w:rsidP="00ED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244C7" w:rsidRPr="002244C7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  <w:tcBorders>
              <w:top w:val="nil"/>
            </w:tcBorders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Аттестацияландыруға қажет құжаттарды дайындау және 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сараптау тобына тапсыру 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66" w:type="pct"/>
            <w:gridSpan w:val="2"/>
          </w:tcPr>
          <w:p w:rsidR="00B77EA0" w:rsidRPr="00FC7FAB" w:rsidRDefault="00B77EA0" w:rsidP="00F91C99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Санатқа өтетін  </w:t>
            </w: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7F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Аттестация-лану 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кезеңінде</w:t>
            </w:r>
          </w:p>
        </w:tc>
        <w:tc>
          <w:tcPr>
            <w:tcW w:w="922" w:type="pct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Меңгеруші,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әдіскер</w:t>
            </w:r>
          </w:p>
        </w:tc>
      </w:tr>
      <w:tr w:rsidR="002244C7" w:rsidRPr="002244C7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7EA0" w:rsidRPr="002244C7" w:rsidRDefault="00B77EA0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46" w:type="pct"/>
            <w:gridSpan w:val="2"/>
            <w:tcBorders>
              <w:top w:val="nil"/>
              <w:bottom w:val="single" w:sz="4" w:space="0" w:color="auto"/>
            </w:tcBorders>
          </w:tcPr>
          <w:p w:rsidR="00B77EA0" w:rsidRPr="002244C7" w:rsidRDefault="00EB5C6C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2024–2025</w:t>
            </w:r>
            <w:r w:rsidR="00B77EA0"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  жылдарында аттестацияландырудан өтушілерден өтініштер қабылдау</w:t>
            </w:r>
          </w:p>
        </w:tc>
        <w:tc>
          <w:tcPr>
            <w:tcW w:w="489" w:type="pct"/>
          </w:tcPr>
          <w:p w:rsidR="00B77EA0" w:rsidRPr="002244C7" w:rsidRDefault="00B77EA0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Кеңес, ұсыныс</w:t>
            </w:r>
          </w:p>
        </w:tc>
        <w:tc>
          <w:tcPr>
            <w:tcW w:w="666" w:type="pct"/>
            <w:gridSpan w:val="2"/>
          </w:tcPr>
          <w:p w:rsidR="00B77EA0" w:rsidRPr="002244C7" w:rsidRDefault="00B77EA0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Санатқа өтетін  педагогтар</w:t>
            </w:r>
          </w:p>
        </w:tc>
        <w:tc>
          <w:tcPr>
            <w:tcW w:w="570" w:type="pct"/>
            <w:gridSpan w:val="2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Мамыр-маусым</w:t>
            </w:r>
            <w:proofErr w:type="spellEnd"/>
          </w:p>
        </w:tc>
        <w:tc>
          <w:tcPr>
            <w:tcW w:w="922" w:type="pct"/>
          </w:tcPr>
          <w:p w:rsidR="00B77EA0" w:rsidRPr="002244C7" w:rsidRDefault="00B77EA0" w:rsidP="00F91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әдіскер</w:t>
            </w:r>
          </w:p>
        </w:tc>
      </w:tr>
      <w:tr w:rsidR="002244C7" w:rsidRPr="005A0656" w:rsidTr="00DA0FC6">
        <w:trPr>
          <w:trHeight w:val="1246"/>
        </w:trPr>
        <w:tc>
          <w:tcPr>
            <w:tcW w:w="179" w:type="pct"/>
            <w:tcBorders>
              <w:right w:val="single" w:sz="4" w:space="0" w:color="auto"/>
            </w:tcBorders>
          </w:tcPr>
          <w:p w:rsidR="00F84E91" w:rsidRPr="002244C7" w:rsidRDefault="00F84E91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028" w:type="pct"/>
            <w:tcBorders>
              <w:left w:val="single" w:sz="4" w:space="0" w:color="auto"/>
              <w:bottom w:val="single" w:sz="4" w:space="0" w:color="auto"/>
            </w:tcBorders>
          </w:tcPr>
          <w:p w:rsidR="00F84E91" w:rsidRPr="002244C7" w:rsidRDefault="00F84E91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БІЛІКТІЛІКТІ АРТТЫРУ </w:t>
            </w: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(БА)</w:t>
            </w:r>
          </w:p>
        </w:tc>
        <w:tc>
          <w:tcPr>
            <w:tcW w:w="3793" w:type="pct"/>
            <w:gridSpan w:val="8"/>
            <w:tcBorders>
              <w:top w:val="nil"/>
              <w:bottom w:val="single" w:sz="4" w:space="0" w:color="auto"/>
            </w:tcBorders>
          </w:tcPr>
          <w:p w:rsidR="00F84E91" w:rsidRPr="002244C7" w:rsidRDefault="00F84E91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Кесте бойынша біліктілікті арттыру жұмыстары жүргізіледі</w:t>
            </w:r>
          </w:p>
        </w:tc>
      </w:tr>
      <w:tr w:rsidR="00DA0FC6" w:rsidRPr="002244C7" w:rsidTr="00784D85">
        <w:trPr>
          <w:trHeight w:val="418"/>
        </w:trPr>
        <w:tc>
          <w:tcPr>
            <w:tcW w:w="179" w:type="pct"/>
            <w:vMerge w:val="restart"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 w:val="restart"/>
            <w:tcBorders>
              <w:left w:val="single" w:sz="4" w:space="0" w:color="auto"/>
            </w:tcBorders>
          </w:tcPr>
          <w:p w:rsidR="00DA0FC6" w:rsidRPr="00784D85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КЛАСТЕРЛЕРДЕ ЖҰМЫС </w:t>
            </w:r>
            <w:r w:rsidRPr="00784D8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(КЖ)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784D85" w:rsidRDefault="00DA0FC6" w:rsidP="00784D85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784D8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kk-KZ" w:eastAsia="ru-RU"/>
              </w:rPr>
              <w:t>Дене тәрбиесінің өткізудің  тиімді жолдары әдіс-тәсілдері мен жоспар құрудың маңыздылығы</w:t>
            </w:r>
          </w:p>
        </w:tc>
        <w:tc>
          <w:tcPr>
            <w:tcW w:w="714" w:type="pct"/>
            <w:gridSpan w:val="3"/>
            <w:tcBorders>
              <w:bottom w:val="single" w:sz="4" w:space="0" w:color="auto"/>
            </w:tcBorders>
          </w:tcPr>
          <w:p w:rsidR="00DA0FC6" w:rsidRPr="00784D85" w:rsidRDefault="00DA0FC6" w:rsidP="00505C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Семинар-практикум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DA0FC6" w:rsidRPr="00784D85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педагогтар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DA0FC6" w:rsidRPr="00784D85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</w:tcPr>
          <w:p w:rsidR="00DA0FC6" w:rsidRPr="00784D85" w:rsidRDefault="00DA0FC6" w:rsidP="00DA0FC6">
            <w:pPr>
              <w:spacing w:line="278" w:lineRule="exact"/>
              <w:ind w:right="5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  <w:p w:rsidR="00DA0FC6" w:rsidRPr="00784D85" w:rsidRDefault="00DA0FC6" w:rsidP="00631405">
            <w:pPr>
              <w:spacing w:line="278" w:lineRule="exact"/>
              <w:ind w:left="14" w:right="542" w:firstLine="2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A0FC6" w:rsidRPr="002244C7" w:rsidTr="00784D85">
        <w:trPr>
          <w:trHeight w:val="300"/>
        </w:trPr>
        <w:tc>
          <w:tcPr>
            <w:tcW w:w="179" w:type="pct"/>
            <w:vMerge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DA0FC6" w:rsidRPr="00784D85" w:rsidRDefault="00DA0FC6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 жасына дейінгі балалардың танымдық-тілдік  қабілеттерін дамыту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Семинар-практикум</w:t>
            </w:r>
          </w:p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(тәжірибе алмасу)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784D85" w:rsidRDefault="00DA0FC6" w:rsidP="00F91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педагогтар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784D85" w:rsidRDefault="00DA0FC6" w:rsidP="00F91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Әдіскер </w:t>
            </w:r>
          </w:p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0FC6" w:rsidRPr="002244C7" w:rsidTr="00432969">
        <w:trPr>
          <w:trHeight w:val="1610"/>
        </w:trPr>
        <w:tc>
          <w:tcPr>
            <w:tcW w:w="179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A0FC6" w:rsidRPr="00784D85" w:rsidRDefault="00DA0FC6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000000"/>
            </w:tcBorders>
          </w:tcPr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Мектепке дейінгі балалардың экологиялық </w:t>
            </w:r>
          </w:p>
          <w:p w:rsidR="00DA0FC6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тәрбиесінің  тұлғалық-бағытталған тәсілі,түрлері, әдістері.</w:t>
            </w:r>
          </w:p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Шебер сынып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000000"/>
            </w:tcBorders>
          </w:tcPr>
          <w:p w:rsidR="00DA0FC6" w:rsidRPr="00784D85" w:rsidRDefault="00DA0FC6" w:rsidP="00F91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педагогтар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000000"/>
            </w:tcBorders>
          </w:tcPr>
          <w:p w:rsidR="00DA0FC6" w:rsidRPr="00784D85" w:rsidRDefault="00DA0FC6" w:rsidP="00F91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4D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  <w:p w:rsidR="00DA0FC6" w:rsidRPr="00784D85" w:rsidRDefault="00DA0FC6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A0FC6" w:rsidRPr="00DA0FC6" w:rsidTr="00432969">
        <w:trPr>
          <w:trHeight w:val="3362"/>
        </w:trPr>
        <w:tc>
          <w:tcPr>
            <w:tcW w:w="179" w:type="pct"/>
            <w:vMerge w:val="restart"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028" w:type="pct"/>
            <w:vMerge w:val="restart"/>
            <w:tcBorders>
              <w:lef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ЖАС МАМАНДАРМЕН ЖҰМЫС</w:t>
            </w: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(ЖМЖ)</w:t>
            </w:r>
          </w:p>
        </w:tc>
        <w:tc>
          <w:tcPr>
            <w:tcW w:w="1072" w:type="pct"/>
            <w:tcBorders>
              <w:top w:val="single" w:sz="4" w:space="0" w:color="auto"/>
            </w:tcBorders>
          </w:tcPr>
          <w:p w:rsidR="0020354E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-Тәлімгердің және жас мамандардың жұмы</w:t>
            </w:r>
            <w:r w:rsidR="002035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сының жеке жоспарларын бекіту. </w:t>
            </w:r>
          </w:p>
          <w:p w:rsidR="00DA0FC6" w:rsidRPr="002244C7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-Білім беру процесті ұйымдастыру бойынша нормативтік құжаттармен таныстыру. </w:t>
            </w:r>
          </w:p>
        </w:tc>
        <w:tc>
          <w:tcPr>
            <w:tcW w:w="714" w:type="pct"/>
            <w:gridSpan w:val="3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Отырыс</w:t>
            </w:r>
            <w:proofErr w:type="spellEnd"/>
          </w:p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5" w:type="pct"/>
          </w:tcPr>
          <w:p w:rsidR="00DA0FC6" w:rsidRPr="002244C7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511" w:type="pct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981" w:type="pct"/>
            <w:gridSpan w:val="2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Әдіскер</w:t>
            </w:r>
          </w:p>
        </w:tc>
      </w:tr>
      <w:tr w:rsidR="00DA0FC6" w:rsidRPr="002244C7" w:rsidTr="00432969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2244C7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Дамыту орталықтарындағы жүргізілетін іс – әрекетті ұйымдастыру және өткізу</w:t>
            </w:r>
          </w:p>
        </w:tc>
        <w:tc>
          <w:tcPr>
            <w:tcW w:w="714" w:type="pct"/>
            <w:gridSpan w:val="3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Ашық</w:t>
            </w:r>
            <w:r w:rsidR="00525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көрсетілім</w:t>
            </w:r>
          </w:p>
        </w:tc>
        <w:tc>
          <w:tcPr>
            <w:tcW w:w="515" w:type="pct"/>
          </w:tcPr>
          <w:p w:rsidR="00DA0FC6" w:rsidRPr="002244C7" w:rsidRDefault="00DA0FC6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511" w:type="pct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981" w:type="pct"/>
            <w:gridSpan w:val="2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Жас маман </w:t>
            </w:r>
          </w:p>
        </w:tc>
      </w:tr>
      <w:tr w:rsidR="00DA0FC6" w:rsidRPr="002244C7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2244C7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үн тәртібіндегі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режимдік </w:t>
            </w: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сәттерге өзара қатысу</w:t>
            </w:r>
          </w:p>
        </w:tc>
        <w:tc>
          <w:tcPr>
            <w:tcW w:w="714" w:type="pct"/>
            <w:gridSpan w:val="3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Пікір</w:t>
            </w:r>
            <w:proofErr w:type="spellEnd"/>
            <w:r w:rsidR="005A06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алмасу</w:t>
            </w:r>
            <w:proofErr w:type="spellEnd"/>
          </w:p>
        </w:tc>
        <w:tc>
          <w:tcPr>
            <w:tcW w:w="515" w:type="pct"/>
          </w:tcPr>
          <w:p w:rsidR="00DA0FC6" w:rsidRPr="002244C7" w:rsidRDefault="00DA0FC6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511" w:type="pct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раша</w:t>
            </w:r>
          </w:p>
        </w:tc>
        <w:tc>
          <w:tcPr>
            <w:tcW w:w="981" w:type="pct"/>
            <w:gridSpan w:val="2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0FC6" w:rsidRPr="002244C7" w:rsidTr="00784D85">
        <w:tc>
          <w:tcPr>
            <w:tcW w:w="179" w:type="pct"/>
            <w:vMerge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2244C7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 –тәрбие үдерісінің циклограммасын жоспарлап жазу. Балалармен күні бойғы әрекетті тиімді ұйымдастыру дағдыларын қалыптастыру</w:t>
            </w:r>
          </w:p>
        </w:tc>
        <w:tc>
          <w:tcPr>
            <w:tcW w:w="714" w:type="pct"/>
            <w:gridSpan w:val="3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Кеңес</w:t>
            </w:r>
          </w:p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15" w:type="pct"/>
          </w:tcPr>
          <w:p w:rsidR="00DA0FC6" w:rsidRPr="002244C7" w:rsidRDefault="00DA0FC6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511" w:type="pct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раша</w:t>
            </w:r>
          </w:p>
        </w:tc>
        <w:tc>
          <w:tcPr>
            <w:tcW w:w="981" w:type="pct"/>
            <w:gridSpan w:val="2"/>
          </w:tcPr>
          <w:p w:rsidR="00DA0FC6" w:rsidRPr="002244C7" w:rsidRDefault="00DA0FC6" w:rsidP="000136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Әдіскер</w:t>
            </w:r>
          </w:p>
        </w:tc>
      </w:tr>
      <w:tr w:rsidR="00DA0FC6" w:rsidRPr="002244C7" w:rsidTr="00784D85">
        <w:trPr>
          <w:trHeight w:val="587"/>
        </w:trPr>
        <w:tc>
          <w:tcPr>
            <w:tcW w:w="179" w:type="pct"/>
            <w:vMerge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2244C7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бойыншакөмеккөрсету</w:t>
            </w:r>
          </w:p>
        </w:tc>
        <w:tc>
          <w:tcPr>
            <w:tcW w:w="714" w:type="pct"/>
            <w:gridSpan w:val="3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Дөңгелекүстел</w:t>
            </w:r>
          </w:p>
        </w:tc>
        <w:tc>
          <w:tcPr>
            <w:tcW w:w="515" w:type="pct"/>
          </w:tcPr>
          <w:p w:rsidR="00DA0FC6" w:rsidRPr="002244C7" w:rsidRDefault="00DA0FC6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511" w:type="pct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Жылбойы</w:t>
            </w:r>
            <w:proofErr w:type="spellEnd"/>
          </w:p>
        </w:tc>
        <w:tc>
          <w:tcPr>
            <w:tcW w:w="981" w:type="pct"/>
            <w:gridSpan w:val="2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Әдіскер</w:t>
            </w:r>
          </w:p>
        </w:tc>
      </w:tr>
      <w:tr w:rsidR="00DA0FC6" w:rsidRPr="002244C7" w:rsidTr="0020354E">
        <w:trPr>
          <w:trHeight w:val="1377"/>
        </w:trPr>
        <w:tc>
          <w:tcPr>
            <w:tcW w:w="179" w:type="pct"/>
            <w:vMerge/>
            <w:tcBorders>
              <w:righ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</w:tcPr>
          <w:p w:rsidR="00DA0FC6" w:rsidRPr="002244C7" w:rsidRDefault="00DA0FC6" w:rsidP="00F91C9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Жас мамандардың  жұмыстарында </w:t>
            </w:r>
          </w:p>
          <w:p w:rsidR="00DA0FC6" w:rsidRPr="002244C7" w:rsidRDefault="00DA0FC6" w:rsidP="00F91C99">
            <w:pPr>
              <w:pStyle w:val="a3"/>
              <w:rPr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қажеттілікке байланысты  кеңестер</w:t>
            </w:r>
          </w:p>
        </w:tc>
        <w:tc>
          <w:tcPr>
            <w:tcW w:w="714" w:type="pct"/>
            <w:gridSpan w:val="3"/>
          </w:tcPr>
          <w:p w:rsidR="00DA0FC6" w:rsidRPr="002244C7" w:rsidRDefault="00DA0FC6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Дөнгелекүстел</w:t>
            </w:r>
          </w:p>
        </w:tc>
        <w:tc>
          <w:tcPr>
            <w:tcW w:w="515" w:type="pct"/>
          </w:tcPr>
          <w:p w:rsidR="00DA0FC6" w:rsidRPr="002244C7" w:rsidRDefault="00DA0FC6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маман</w:t>
            </w:r>
          </w:p>
        </w:tc>
        <w:tc>
          <w:tcPr>
            <w:tcW w:w="511" w:type="pct"/>
          </w:tcPr>
          <w:p w:rsidR="00DA0FC6" w:rsidRPr="002244C7" w:rsidRDefault="00DA0FC6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981" w:type="pct"/>
            <w:gridSpan w:val="2"/>
          </w:tcPr>
          <w:p w:rsidR="00DA0FC6" w:rsidRPr="002244C7" w:rsidRDefault="00DA0FC6" w:rsidP="000136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Әдіскер, </w:t>
            </w:r>
          </w:p>
        </w:tc>
      </w:tr>
    </w:tbl>
    <w:p w:rsidR="00075492" w:rsidRDefault="00075492" w:rsidP="0001360F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</w:t>
      </w: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067A" w:rsidRPr="00D9651E" w:rsidRDefault="007C067A" w:rsidP="007C067A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Педагогикалық- ұйымдастырушылық-жұмыс </w:t>
      </w:r>
    </w:p>
    <w:p w:rsidR="007C067A" w:rsidRPr="00D9651E" w:rsidRDefault="007C067A" w:rsidP="007C067A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Әр түрлі жұмыс нысандары мен әдістерін қолдана отырып, педагогтерге әдістемелік көмек көрсету: 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кеңестерді дайындау және өткізу; 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озық педагогикалық тәжірибені зерделеу, жалпылау, енгізу, тарату; 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заттық-кеңістіктік дамытушы ортаны ұйымдастыру; 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ерекше білім беру қажеттіліктері бар балаларға жағдай жасау; 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пәндер бойынша республикалық және халықаралық олимпиадалар мен ғылыми жобалар (ғылыми жарыстар) конкурстарының, орындаушылар конкурстарының, кәсіби шеберлік конкурстарының және спорттық жарыстардың тізбесіне сәйкес конкурстарға қатысу; 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кеңес беру; 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семинарлар, семинар-практикумдар</w:t>
      </w:r>
      <w:r w:rsidRPr="007C06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651E">
        <w:rPr>
          <w:rFonts w:ascii="Times New Roman" w:hAnsi="Times New Roman" w:cs="Times New Roman"/>
          <w:sz w:val="28"/>
          <w:szCs w:val="28"/>
          <w:lang w:val="kk-KZ"/>
        </w:rPr>
        <w:t>шеберлік сыныптары;</w:t>
      </w:r>
    </w:p>
    <w:p w:rsidR="007C067A" w:rsidRPr="00D9651E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ашық есік күніне қатысу; </w:t>
      </w:r>
    </w:p>
    <w:p w:rsidR="007C067A" w:rsidRPr="007C067A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67A">
        <w:rPr>
          <w:rFonts w:ascii="Times New Roman" w:hAnsi="Times New Roman" w:cs="Times New Roman"/>
          <w:sz w:val="28"/>
          <w:szCs w:val="28"/>
          <w:lang w:val="kk-KZ"/>
        </w:rPr>
        <w:t xml:space="preserve">инновациялық технологияларды сынақтан өткізу және енгізу; </w:t>
      </w:r>
    </w:p>
    <w:p w:rsidR="007C067A" w:rsidRPr="007C067A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эксперименттік әрекетке қатысу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D96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C067A" w:rsidRPr="006A6D62" w:rsidRDefault="007C067A" w:rsidP="006A6D62">
      <w:pPr>
        <w:pStyle w:val="ac"/>
        <w:widowControl w:val="0"/>
        <w:numPr>
          <w:ilvl w:val="0"/>
          <w:numId w:val="47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D62">
        <w:rPr>
          <w:rFonts w:ascii="Times New Roman" w:hAnsi="Times New Roman" w:cs="Times New Roman"/>
          <w:sz w:val="28"/>
          <w:szCs w:val="28"/>
          <w:lang w:val="kk-KZ"/>
        </w:rPr>
        <w:t xml:space="preserve">Тәрбие жұмысы. Тәрбиеленушілердің қатысуымен әлеуметтікадамгершілік, тұлғалық, эстетикалық, экологиялық және дене тәрбиесі бойынша (конкурстар, көрмелер, экскурсиялар, дене шынықтыру-сауықтыру іс-шаралары және т.б. өткізу). </w:t>
      </w:r>
    </w:p>
    <w:p w:rsidR="00686CD5" w:rsidRPr="006824BC" w:rsidRDefault="00686CD5" w:rsidP="00686C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W w:w="497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78"/>
        <w:gridCol w:w="4676"/>
        <w:gridCol w:w="1842"/>
        <w:gridCol w:w="2693"/>
        <w:gridCol w:w="2978"/>
      </w:tblGrid>
      <w:tr w:rsidR="00ED764B" w:rsidRPr="002244C7" w:rsidTr="0048492F">
        <w:tc>
          <w:tcPr>
            <w:tcW w:w="186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758" w:type="pct"/>
            <w:tcBorders>
              <w:right w:val="single" w:sz="4" w:space="0" w:color="auto"/>
            </w:tcBorders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БӨЛІМДЕРІ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613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896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ОРЫНДАУ МЕРЗІМІ </w:t>
            </w:r>
          </w:p>
        </w:tc>
        <w:tc>
          <w:tcPr>
            <w:tcW w:w="991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48492F" w:rsidRPr="002244C7" w:rsidTr="007C067A">
        <w:trPr>
          <w:trHeight w:val="84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48492F" w:rsidRPr="002244C7" w:rsidRDefault="007C067A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-білім беру процесінің ашық көрсетілімдері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(АК)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Қараша, қаңтар айларының перспективалық жоспарындағы міндеттерге байланысты алынады.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 Қаңтар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 тәрбиешілер, пән мұғалімдері</w:t>
            </w:r>
          </w:p>
          <w:p w:rsidR="0048492F" w:rsidRPr="002244C7" w:rsidRDefault="0048492F" w:rsidP="0001360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8492F" w:rsidRPr="007D640C" w:rsidTr="007C067A">
        <w:trPr>
          <w:trHeight w:val="405"/>
        </w:trPr>
        <w:tc>
          <w:tcPr>
            <w:tcW w:w="186" w:type="pct"/>
            <w:vMerge w:val="restart"/>
            <w:tcBorders>
              <w:top w:val="single" w:sz="4" w:space="0" w:color="auto"/>
            </w:tcBorders>
          </w:tcPr>
          <w:p w:rsidR="0048492F" w:rsidRPr="002244C7" w:rsidRDefault="007C067A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-ертеңгілік іс-шараларының ашық көрсетілімі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(АК)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«Білімніңкілті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Тәрбиешілер, музыка жетекшілері</w:t>
            </w:r>
          </w:p>
          <w:p w:rsidR="0048492F" w:rsidRDefault="0048492F" w:rsidP="0001360F">
            <w:pPr>
              <w:tabs>
                <w:tab w:val="center" w:pos="13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B3F59" w:rsidRDefault="004B3F59" w:rsidP="0001360F">
            <w:pPr>
              <w:tabs>
                <w:tab w:val="center" w:pos="13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B3F59" w:rsidRDefault="004B3F59" w:rsidP="0001360F">
            <w:pPr>
              <w:tabs>
                <w:tab w:val="center" w:pos="13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B3F59" w:rsidRPr="002244C7" w:rsidRDefault="004B3F59" w:rsidP="0001360F">
            <w:pPr>
              <w:tabs>
                <w:tab w:val="center" w:pos="13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8492F" w:rsidRDefault="0048492F" w:rsidP="000136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8492F" w:rsidRDefault="0048492F" w:rsidP="007135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48492F" w:rsidRPr="002244C7" w:rsidRDefault="0048492F" w:rsidP="00075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8492F" w:rsidRPr="002244C7" w:rsidTr="0048492F">
        <w:trPr>
          <w:trHeight w:val="405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2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Қош келдің, Алтын күз!</w:t>
            </w:r>
            <w:r w:rsidRPr="00726F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726FB2" w:rsidRDefault="0048492F" w:rsidP="00F91C99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991" w:type="pct"/>
            <w:vMerge/>
          </w:tcPr>
          <w:p w:rsidR="0048492F" w:rsidRPr="002244C7" w:rsidRDefault="0048492F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8492F" w:rsidRPr="002244C7" w:rsidTr="004B3F59">
        <w:trPr>
          <w:trHeight w:val="396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92F" w:rsidRPr="002244C7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Тәуелсіз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Қазақстан!»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48492F" w:rsidRPr="002244C7" w:rsidRDefault="0048492F" w:rsidP="00F91C99">
            <w:pPr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991" w:type="pct"/>
            <w:vMerge/>
          </w:tcPr>
          <w:p w:rsidR="0048492F" w:rsidRPr="002244C7" w:rsidRDefault="0048492F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B3F59" w:rsidRPr="002244C7" w:rsidTr="0048492F">
        <w:trPr>
          <w:trHeight w:val="162"/>
        </w:trPr>
        <w:tc>
          <w:tcPr>
            <w:tcW w:w="186" w:type="pct"/>
            <w:vMerge/>
          </w:tcPr>
          <w:p w:rsidR="004B3F59" w:rsidRPr="002244C7" w:rsidRDefault="004B3F59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B3F59" w:rsidRPr="002244C7" w:rsidRDefault="004B3F59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B3F59" w:rsidRPr="004B3F59" w:rsidRDefault="004B3F59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«Республикам менің!»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B3F59" w:rsidRPr="002244C7" w:rsidRDefault="004B3F59" w:rsidP="00F91C9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B3F59" w:rsidRPr="002244C7" w:rsidRDefault="004B3F59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1" w:type="pct"/>
            <w:vMerge/>
          </w:tcPr>
          <w:p w:rsidR="004B3F59" w:rsidRPr="002244C7" w:rsidRDefault="004B3F59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8492F" w:rsidRPr="002244C7" w:rsidTr="0048492F">
        <w:trPr>
          <w:trHeight w:val="820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</w:t>
            </w:r>
            <w:proofErr w:type="spellEnd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сыл шырша жанында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991" w:type="pct"/>
            <w:vMerge/>
          </w:tcPr>
          <w:p w:rsidR="0048492F" w:rsidRPr="002244C7" w:rsidRDefault="0048492F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8492F" w:rsidRPr="0071352F" w:rsidTr="0048492F">
        <w:trPr>
          <w:trHeight w:val="405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Аяулым анашым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991" w:type="pct"/>
            <w:vMerge/>
          </w:tcPr>
          <w:p w:rsidR="0048492F" w:rsidRPr="0071352F" w:rsidRDefault="0048492F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8492F" w:rsidRPr="0071352F" w:rsidTr="0048492F">
        <w:trPr>
          <w:trHeight w:val="405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13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Қош келдің,</w:t>
            </w:r>
          </w:p>
          <w:p w:rsidR="0048492F" w:rsidRPr="0071352F" w:rsidRDefault="0048492F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13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Әз Наурыз!»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991" w:type="pct"/>
            <w:vMerge/>
          </w:tcPr>
          <w:p w:rsidR="0048492F" w:rsidRPr="0071352F" w:rsidRDefault="0048492F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8492F" w:rsidRPr="002244C7" w:rsidTr="0048492F">
        <w:trPr>
          <w:trHeight w:val="405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«Ақпыз,қара,сарымыз ағайынбыз бәріміз!»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991" w:type="pct"/>
            <w:vMerge/>
          </w:tcPr>
          <w:p w:rsidR="0048492F" w:rsidRPr="002244C7" w:rsidRDefault="0048492F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8492F" w:rsidRPr="002244C7" w:rsidTr="0048492F">
        <w:trPr>
          <w:trHeight w:val="405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Жеңіс күні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991" w:type="pct"/>
            <w:vMerge/>
          </w:tcPr>
          <w:p w:rsidR="0048492F" w:rsidRPr="00075492" w:rsidRDefault="0048492F" w:rsidP="0007549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8492F" w:rsidRPr="002244C7" w:rsidTr="0048492F">
        <w:trPr>
          <w:trHeight w:val="405"/>
        </w:trPr>
        <w:tc>
          <w:tcPr>
            <w:tcW w:w="186" w:type="pct"/>
            <w:vMerge/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48492F" w:rsidRPr="002244C7" w:rsidRDefault="0048492F" w:rsidP="00F91C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48492F" w:rsidRPr="002244C7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«Қош бол, бала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қша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м!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АК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48492F" w:rsidRPr="002244C7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991" w:type="pct"/>
            <w:vMerge/>
          </w:tcPr>
          <w:p w:rsidR="0048492F" w:rsidRPr="002244C7" w:rsidRDefault="0048492F" w:rsidP="000754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D764B" w:rsidRPr="002244C7" w:rsidTr="0048492F">
        <w:trPr>
          <w:trHeight w:val="418"/>
        </w:trPr>
        <w:tc>
          <w:tcPr>
            <w:tcW w:w="186" w:type="pct"/>
            <w:vMerge w:val="restart"/>
          </w:tcPr>
          <w:p w:rsidR="0048492F" w:rsidRDefault="0048492F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758" w:type="pct"/>
            <w:vMerge w:val="restart"/>
            <w:tcBorders>
              <w:right w:val="single" w:sz="4" w:space="0" w:color="auto"/>
            </w:tcBorders>
          </w:tcPr>
          <w:p w:rsidR="0048492F" w:rsidRDefault="0048492F" w:rsidP="00F91C9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ПЕДАГОГИКАЛЫҚ КЕҢЕСТЕР </w:t>
            </w: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(ПК)</w:t>
            </w:r>
          </w:p>
        </w:tc>
        <w:tc>
          <w:tcPr>
            <w:tcW w:w="1556" w:type="pct"/>
            <w:tcBorders>
              <w:left w:val="single" w:sz="4" w:space="0" w:color="auto"/>
              <w:bottom w:val="single" w:sz="4" w:space="0" w:color="auto"/>
            </w:tcBorders>
          </w:tcPr>
          <w:p w:rsidR="00ED764B" w:rsidRPr="002244C7" w:rsidRDefault="00ED764B" w:rsidP="00F91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 1 ПЕДКЕҢЕС: ТАҚЫРЫБЫ: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Балабақшаның жаңа оқу жылына дайындығы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МАҚСАТЫ: </w:t>
            </w:r>
            <w:r w:rsidR="000A2003" w:rsidRPr="000A2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 оқу-тәрбие жұмысының жоспарларын талқылау, бекіту.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Жаңа оқу жылына қойылған мақсат міндеттерді айқындап,бекіту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КҮН ТӘРТІБІ:</w:t>
            </w:r>
          </w:p>
          <w:p w:rsidR="00B21E85" w:rsidRPr="00B21E85" w:rsidRDefault="00B21E85" w:rsidP="00B21E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2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Педагогикалық кеңес құрамын қайта бекіту, хатшы сайлау.</w:t>
            </w:r>
          </w:p>
          <w:p w:rsidR="00B21E85" w:rsidRPr="00B21E85" w:rsidRDefault="00E46452" w:rsidP="00B21E8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2.202</w:t>
            </w:r>
            <w:r w:rsidRPr="00E46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-202</w:t>
            </w:r>
            <w:r w:rsidRPr="00E46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="00B21E85" w:rsidRPr="00B2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 жылына арналған Әдістемелік нұсқау хаттың мазмұнын талқылау;</w:t>
            </w:r>
            <w:r w:rsidR="00B21E85" w:rsidRPr="00B21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br/>
              <w:t>3. Балабақшаның жұмысының жылдық жоспарын бекіту</w:t>
            </w:r>
            <w:r w:rsidR="00B21E85" w:rsidRPr="00B2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  <w:t xml:space="preserve">4. </w:t>
            </w:r>
            <w:r w:rsidR="003A7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«Біртұтас тәрбие</w:t>
            </w:r>
            <w:r w:rsidR="00AF41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бағ</w:t>
            </w:r>
            <w:r w:rsidR="00BF7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дарламасын талдау. </w:t>
            </w:r>
            <w:r w:rsidR="00B21E85" w:rsidRPr="00B21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Жаңа нормативтік-құжаттарымен танысып,талқ</w:t>
            </w:r>
            <w:r w:rsidR="00BF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ыла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у</w:t>
            </w:r>
            <w:r w:rsidR="00BF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  <w:r w:rsidR="00B21E85" w:rsidRPr="00B2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  <w:t>5</w:t>
            </w:r>
            <w:r w:rsidR="00B21E85" w:rsidRPr="00B21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.Аттестаттау комиссиясы құрылып, жоспары бекітілсін.</w:t>
            </w:r>
            <w:r w:rsidR="00B21E85" w:rsidRPr="00B21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br/>
            </w:r>
            <w:r w:rsidR="00B21E85" w:rsidRPr="00B21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Әр баланың жеке қабілеттері мен қажеттіліктерін ескере отырып, </w:t>
            </w:r>
            <w:r w:rsidR="00B21E85" w:rsidRPr="00B21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жайлы дамытушы қауіпсіз білім беру ортасын, оның ішінде инклюзивті орта құру</w:t>
            </w:r>
            <w:r w:rsidR="00B21E85" w:rsidRPr="00B2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br/>
              <w:t>7</w:t>
            </w:r>
            <w:r w:rsidR="00B21E85" w:rsidRPr="00B21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. </w:t>
            </w:r>
            <w:r w:rsidR="00B21E85" w:rsidRPr="00B21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Жасмамандарғатәлімгерлердібекіту.</w:t>
            </w:r>
            <w:r w:rsidR="00B21E85" w:rsidRPr="00B21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br/>
              <w:t>8.</w:t>
            </w:r>
            <w:r w:rsidR="00B21E85" w:rsidRPr="00B2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Ағымдағы мәселелер:</w:t>
            </w:r>
          </w:p>
          <w:p w:rsidR="00B21E85" w:rsidRPr="00B21E85" w:rsidRDefault="00B21E85" w:rsidP="00B21E85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21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Жазғы сауықтыру жұмыстарының қорытындысы.</w:t>
            </w:r>
          </w:p>
          <w:p w:rsidR="00B21E85" w:rsidRPr="00F47E85" w:rsidRDefault="00BF7A6B" w:rsidP="00B21E85">
            <w:pPr>
              <w:pStyle w:val="ac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Pr="00BF7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 w:rsidRPr="00BF7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B21E85" w:rsidRPr="00B21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жылында бекітілген топтар мен оларға жауапты тәрбиешілерді бекіту.</w:t>
            </w:r>
          </w:p>
          <w:p w:rsidR="00ED764B" w:rsidRPr="00EC3D99" w:rsidRDefault="00ED764B" w:rsidP="00B21E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КЕЛЕСІ ПЕДКЕҢЕСКЕ ТАПСЫРМА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7D64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7D64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7D640C" w:rsidRPr="007E2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алалардың өмірін қорғау және денсаулығын нығайту, салауатты өмір салты негіздерін, қауіпсіз өмір сүру дағдыларын қалыптастыру</w:t>
            </w:r>
            <w:r w:rsidR="007D64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48492F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D17921" w:rsidRDefault="00ED764B" w:rsidP="004849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48492F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B5C6C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Тамыз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48492F" w:rsidRDefault="0048492F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әдіскер,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педагогтар</w:t>
            </w:r>
          </w:p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D764B" w:rsidRPr="002244C7" w:rsidTr="0048492F">
        <w:trPr>
          <w:trHeight w:val="435"/>
        </w:trPr>
        <w:tc>
          <w:tcPr>
            <w:tcW w:w="186" w:type="pct"/>
            <w:vMerge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ED764B" w:rsidRPr="002244C7" w:rsidRDefault="00ED764B" w:rsidP="00F91C9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</w:tcBorders>
          </w:tcPr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№2 </w:t>
            </w:r>
            <w:r w:rsidR="00036D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ПЕДКЕҢЕС: </w:t>
            </w: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ТАҚЫРЫБЫ:</w:t>
            </w:r>
          </w:p>
          <w:p w:rsidR="00ED764B" w:rsidRPr="006A2666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A26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Балабақшада</w:t>
            </w:r>
            <w:r w:rsidR="002D431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қауіпсіз орта қалыптастыру</w:t>
            </w:r>
            <w:r w:rsidR="00107F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және экологиялық тәрбие беру.</w:t>
            </w:r>
          </w:p>
          <w:p w:rsidR="00ED764B" w:rsidRPr="00EC3D99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6A26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МАҚСАТЫ</w:t>
            </w:r>
            <w:r w:rsidRPr="006A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6A2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6A2666" w:rsidRPr="007E2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алалардың өмірін қорғау және денсаулығын нығайту, салауатты өмір салты негіздерін, </w:t>
            </w:r>
            <w:r w:rsidR="006A2666" w:rsidRPr="007E2D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қауіпсіз өмір сүру дағдыларын қалыптастыру</w:t>
            </w:r>
            <w:r w:rsidR="00107F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экологиялық тәрбие беру құралдарын талдау.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КҮН ТӘРТІБІ:</w:t>
            </w:r>
          </w:p>
          <w:p w:rsidR="00924A26" w:rsidRPr="00924A26" w:rsidRDefault="00924A26" w:rsidP="00924A26">
            <w:pPr>
              <w:pStyle w:val="ac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92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</w:t>
            </w:r>
            <w:r w:rsidRPr="00924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№1 педкеңестің шешімдерінің орындалуы</w:t>
            </w:r>
          </w:p>
          <w:p w:rsidR="00924A26" w:rsidRPr="00924A26" w:rsidRDefault="00924A26" w:rsidP="00924A2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4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2. </w:t>
            </w:r>
            <w:r w:rsidRPr="00924A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«Балабақшада балалардың дене бітімінің жан – жақты дамуына жағдайлар туғызу» тәжірибе алмасу. </w:t>
            </w:r>
          </w:p>
          <w:p w:rsidR="00924A26" w:rsidRPr="00924A26" w:rsidRDefault="00924A26" w:rsidP="00924A2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24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 xml:space="preserve">3. </w:t>
            </w:r>
            <w:r w:rsidRPr="00924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«Мектепке дейінгі білім беру ұйымында  денсаулық сақтау технологияларын қолдану және мектеп жасына дейінгі балалардың са</w:t>
            </w:r>
            <w:r w:rsidR="00BF7A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лауатты өмір салтын қалыптастыру, қауіпсіз орта</w:t>
            </w:r>
            <w:r w:rsidRPr="00924A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баяндама</w:t>
            </w:r>
          </w:p>
          <w:p w:rsidR="00924A26" w:rsidRPr="00924A26" w:rsidRDefault="00924A26" w:rsidP="006C5B78">
            <w:pPr>
              <w:tabs>
                <w:tab w:val="lef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A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КЕЛЕСІ ПЕДКЕҢЕСКЕ ТАПСЫРМА: «</w:t>
            </w:r>
            <w:r w:rsidRPr="00924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Тәрбиеленушілердің қимыл-қозғалыс, бейімделу, коммуникативтік, эмоционалдық, әлеуметтік, когнитивтік дағдыларын қалыптастыру»</w:t>
            </w:r>
          </w:p>
          <w:p w:rsidR="00ED764B" w:rsidRPr="007D640C" w:rsidRDefault="00ED764B" w:rsidP="007D640C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Тақырыптық кеңес</w:t>
            </w: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</w:tcBorders>
          </w:tcPr>
          <w:p w:rsidR="00ED764B" w:rsidRPr="002244C7" w:rsidRDefault="00EB5C6C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</w:t>
            </w: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діске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р,педагогтар</w:t>
            </w:r>
            <w:proofErr w:type="spellEnd"/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D764B" w:rsidRPr="002244C7" w:rsidTr="0048492F">
        <w:tc>
          <w:tcPr>
            <w:tcW w:w="186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tcBorders>
              <w:right w:val="single" w:sz="4" w:space="0" w:color="auto"/>
            </w:tcBorders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№ 3 </w:t>
            </w: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ПЕДКЕҢЕС</w:t>
            </w: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ТАҚЫРЫБЫ:</w:t>
            </w:r>
          </w:p>
          <w:p w:rsidR="00ED764B" w:rsidRPr="007D640C" w:rsidRDefault="00C31189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Тәрбиеленушілердің қ</w:t>
            </w:r>
            <w:r w:rsidR="006A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арым</w:t>
            </w:r>
            <w:r w:rsidR="005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-қатынас дағдысы</w:t>
            </w:r>
          </w:p>
          <w:p w:rsidR="00B66B88" w:rsidRDefault="00ED764B" w:rsidP="00F91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609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МАҚСАТЫ:</w:t>
            </w:r>
            <w:r w:rsidR="006A2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6A2666"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әрбиеленушілердің коммуникативтік, әлеуметтік, когнитивтік дағдыларын қалыптастыру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КҮН ТӘРТІБІ:</w:t>
            </w:r>
          </w:p>
          <w:p w:rsidR="00585BE0" w:rsidRPr="00585BE0" w:rsidRDefault="00585BE0" w:rsidP="00585BE0">
            <w:pPr>
              <w:pStyle w:val="ac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</w:pP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1. </w:t>
            </w: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№</w:t>
            </w: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 </w:t>
            </w: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kk-KZ"/>
              </w:rPr>
              <w:t>педкеңестің шешімдерінің орындалуы</w:t>
            </w:r>
          </w:p>
          <w:p w:rsidR="00585BE0" w:rsidRPr="00585BE0" w:rsidRDefault="00585BE0" w:rsidP="00585BE0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«Мектеп жасына дейінгі балалардың коммуникативтік дағдыларын қалыптастыру» баяндама</w:t>
            </w:r>
          </w:p>
          <w:p w:rsidR="00585BE0" w:rsidRPr="00585BE0" w:rsidRDefault="00585BE0" w:rsidP="00585BE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val="kk-KZ"/>
              </w:rPr>
            </w:pP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 </w:t>
            </w:r>
            <w:r w:rsidRPr="00585BE0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val="kk-KZ"/>
              </w:rPr>
              <w:t xml:space="preserve">«Мектеп жасына дейінгі балаларға әлеуметтік дағдылары игертудің жолдары» </w:t>
            </w:r>
            <w:r w:rsidRPr="00585BE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kk-KZ"/>
              </w:rPr>
              <w:t>(кеңес)</w:t>
            </w:r>
          </w:p>
          <w:p w:rsidR="00585BE0" w:rsidRPr="00585BE0" w:rsidRDefault="00585BE0" w:rsidP="00585BE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</w:t>
            </w:r>
            <w:r w:rsidRPr="00585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Үлгілік оқу бағдарламасы мазмұнын игеру бойынша аралық даму мониторингі</w:t>
            </w:r>
          </w:p>
          <w:p w:rsidR="007D640C" w:rsidRPr="00585BE0" w:rsidRDefault="00585BE0" w:rsidP="00585BE0">
            <w:pPr>
              <w:tabs>
                <w:tab w:val="left" w:pos="44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5B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КЕЛЕСІ ПЕДКЕҢЕСКЕ </w:t>
            </w:r>
            <w:r w:rsidRPr="00585B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ТАПСЫРМА</w:t>
            </w: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 «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Отанды,ана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тілін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сүюге,ұлттық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бірегейлік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негіздеріне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5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патриотизмге баулу»</w:t>
            </w:r>
          </w:p>
        </w:tc>
        <w:tc>
          <w:tcPr>
            <w:tcW w:w="613" w:type="pct"/>
          </w:tcPr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Дәстүрлі</w:t>
            </w:r>
          </w:p>
        </w:tc>
        <w:tc>
          <w:tcPr>
            <w:tcW w:w="896" w:type="pct"/>
          </w:tcPr>
          <w:p w:rsidR="00ED764B" w:rsidRPr="002244C7" w:rsidRDefault="00EB5C6C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Қаңтар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pct"/>
          </w:tcPr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</w:t>
            </w: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діске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р,педагогтар</w:t>
            </w:r>
            <w:proofErr w:type="spellEnd"/>
          </w:p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D764B" w:rsidRPr="002244C7" w:rsidTr="0048492F">
        <w:tc>
          <w:tcPr>
            <w:tcW w:w="186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tcBorders>
              <w:right w:val="single" w:sz="4" w:space="0" w:color="auto"/>
            </w:tcBorders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ED764B" w:rsidRPr="002244C7" w:rsidRDefault="00ED764B" w:rsidP="00F91C99">
            <w:pPr>
              <w:pStyle w:val="c11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№4 ПЕДКЕҢЕС: 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ТАҚЫРЫБЫ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:</w:t>
            </w:r>
          </w:p>
          <w:p w:rsidR="00ED764B" w:rsidRPr="00583DE5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83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="007A2E3E" w:rsidRPr="00583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Мектеп жасына дейінгі балаларды патриотизмге тәрбиелеу</w:t>
            </w:r>
            <w:r w:rsidRPr="00583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</w:p>
          <w:p w:rsidR="007A2E3E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83D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МАҚСАТЫ: </w:t>
            </w:r>
          </w:p>
          <w:p w:rsidR="007A2E3E" w:rsidRDefault="007A2E3E" w:rsidP="00F91C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Отанды,ана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тілін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сүюге,ұлттық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бірегейлік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пен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</w:t>
            </w:r>
            <w:r w:rsidR="00A661F1" w:rsidRPr="00A661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негіздеріне</w:t>
            </w:r>
            <w:r w:rsidR="00A661F1" w:rsidRPr="00305D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7C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патриотизмге баулу</w:t>
            </w:r>
          </w:p>
          <w:p w:rsidR="00ED764B" w:rsidRPr="007A2E3E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КҮН ТӘРТІБІ: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№3  педагогикалық кеңес шешімдерінің орындалуы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«Мектеп жасына дейінгі балаларға </w:t>
            </w:r>
            <w:r w:rsidR="007A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патриоттық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 берудің тиімділігі» баяндама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3. </w:t>
            </w:r>
            <w:r w:rsidR="007A2E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Ұлттық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ойындарға байланысты ойындар картотекасы (тәжірибе алмасу)  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КЕЛЕСІ ПЕДКЕҢЕСКЕ </w:t>
            </w: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ТАПСЫРМА: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-</w:t>
            </w:r>
            <w:r w:rsidR="00EB5C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2023-2024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 жылында  жүргізілген  жұмыстарына талдау есебін жасау</w:t>
            </w:r>
          </w:p>
          <w:p w:rsidR="0021103E" w:rsidRPr="00AC1137" w:rsidRDefault="0021103E" w:rsidP="0021103E">
            <w:pPr>
              <w:pStyle w:val="af2"/>
              <w:spacing w:line="242" w:lineRule="auto"/>
              <w:ind w:right="133"/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7E2DAD">
              <w:rPr>
                <w:sz w:val="28"/>
                <w:szCs w:val="28"/>
                <w:lang w:val="kk-KZ"/>
              </w:rPr>
              <w:t>Тәрбиелеу-білім беру процесін ұйымдастыруда ойынарқылы</w:t>
            </w:r>
            <w:r w:rsidRPr="007E2DAD">
              <w:rPr>
                <w:spacing w:val="-2"/>
                <w:sz w:val="28"/>
                <w:szCs w:val="28"/>
                <w:lang w:val="kk-KZ"/>
              </w:rPr>
              <w:t xml:space="preserve">оқыту, </w:t>
            </w:r>
            <w:r w:rsidRPr="007E2DAD">
              <w:rPr>
                <w:sz w:val="28"/>
                <w:szCs w:val="28"/>
                <w:lang w:val="kk-KZ"/>
              </w:rPr>
              <w:t>түрлі балалар әрекетін ұйымдастыру арқылы (ойын, қимыл, танымдық, шығармашылық, зерттеу, еңбек, дербес) балаларды</w:t>
            </w:r>
            <w:r w:rsidR="005E59D4">
              <w:rPr>
                <w:sz w:val="28"/>
                <w:szCs w:val="28"/>
                <w:lang w:val="kk-KZ"/>
              </w:rPr>
              <w:t>ң даму деңгейінің қорытындысы.</w:t>
            </w:r>
          </w:p>
          <w:p w:rsidR="00ED764B" w:rsidRPr="002244C7" w:rsidRDefault="00ED764B" w:rsidP="0021103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13" w:type="pct"/>
          </w:tcPr>
          <w:p w:rsidR="00ED764B" w:rsidRPr="00305D4E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Дөңгелек үстел</w:t>
            </w: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896" w:type="pct"/>
          </w:tcPr>
          <w:p w:rsidR="00ED764B" w:rsidRPr="002244C7" w:rsidRDefault="00EB5C6C" w:rsidP="00F91C99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1" w:type="pct"/>
          </w:tcPr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діске</w:t>
            </w:r>
            <w:proofErr w:type="spellEnd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р,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педагогтар</w:t>
            </w:r>
          </w:p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D764B" w:rsidRPr="002244C7" w:rsidTr="001F327D">
        <w:trPr>
          <w:trHeight w:val="560"/>
        </w:trPr>
        <w:tc>
          <w:tcPr>
            <w:tcW w:w="186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tcBorders>
              <w:right w:val="single" w:sz="4" w:space="0" w:color="auto"/>
            </w:tcBorders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ED764B" w:rsidRPr="002244C7" w:rsidRDefault="00ED764B" w:rsidP="00F91C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№ 5 ПЕДКЕҢЕС: </w:t>
            </w:r>
          </w:p>
          <w:p w:rsidR="00ED764B" w:rsidRPr="002244C7" w:rsidRDefault="00ED764B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ТАҚЫРЫБЫ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:</w:t>
            </w:r>
          </w:p>
          <w:p w:rsidR="00ED764B" w:rsidRPr="002244C7" w:rsidRDefault="00ED764B" w:rsidP="00F91C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28"/>
                <w:lang w:val="kk-KZ"/>
              </w:rPr>
            </w:pPr>
          </w:p>
          <w:p w:rsidR="00ED764B" w:rsidRPr="002244C7" w:rsidRDefault="00303A81" w:rsidP="00F91C9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«2024-2025</w:t>
            </w:r>
            <w:r w:rsidR="00ED764B"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оқу жылындағы </w:t>
            </w:r>
            <w:r w:rsidR="001F32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оқу-тәрбие жұмысын қорытындылау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МАҚСАТЫ: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Педагогикалық іс – ә</w:t>
            </w:r>
            <w:r w:rsidR="001F3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рекеттің тиімділігі, өнімділігін анықтау.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КҮН ТӘРТІБІ: </w:t>
            </w:r>
          </w:p>
          <w:p w:rsidR="00ED764B" w:rsidRPr="002244C7" w:rsidRDefault="00ED764B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№4  педагогикалық кеңес шешімдерінің орындалуы</w:t>
            </w:r>
          </w:p>
          <w:p w:rsidR="001F327D" w:rsidRPr="001F327D" w:rsidRDefault="00ED764B" w:rsidP="001F32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32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2. </w:t>
            </w:r>
            <w:r w:rsidR="001F327D" w:rsidRPr="001F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Педагогтердің, психологтың, </w:t>
            </w:r>
            <w:r w:rsidR="00303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логопедтің, медбикенің 2024-2025 </w:t>
            </w:r>
            <w:r w:rsidR="001F327D" w:rsidRPr="001F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 қорытынды есебі.</w:t>
            </w:r>
          </w:p>
          <w:p w:rsidR="001F327D" w:rsidRPr="001F327D" w:rsidRDefault="001F327D" w:rsidP="001F32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1F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мектепке дайындық деңгейін анықтайтын тест нәтижесімен таныстыру.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  <w:p w:rsidR="001F327D" w:rsidRPr="001F327D" w:rsidRDefault="001F327D" w:rsidP="001F32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BF7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BF7A6B" w:rsidRPr="00BF7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F7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-202</w:t>
            </w:r>
            <w:r w:rsidR="00BF7A6B" w:rsidRPr="00BF7A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1F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жылының  мониторинг қорытынды есебін тыңдау. </w:t>
            </w:r>
          </w:p>
          <w:p w:rsidR="001F327D" w:rsidRDefault="001F327D" w:rsidP="001F32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1F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 w:rsidR="00303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түрлі мәселеле</w:t>
            </w:r>
          </w:p>
          <w:p w:rsidR="00ED764B" w:rsidRPr="001F327D" w:rsidRDefault="00EB5C6C" w:rsidP="001F32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</w:t>
            </w:r>
            <w:r w:rsidR="001F327D" w:rsidRPr="001F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тәрбиешілерін марапаттау</w:t>
            </w:r>
            <w:r w:rsidR="001F327D" w:rsidRPr="001F32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- Жазғы сауықтыру іс-шаралары</w:t>
            </w:r>
          </w:p>
        </w:tc>
        <w:tc>
          <w:tcPr>
            <w:tcW w:w="613" w:type="pct"/>
          </w:tcPr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Қорытынды</w:t>
            </w:r>
          </w:p>
        </w:tc>
        <w:tc>
          <w:tcPr>
            <w:tcW w:w="896" w:type="pct"/>
          </w:tcPr>
          <w:p w:rsidR="00ED764B" w:rsidRPr="002244C7" w:rsidRDefault="00EB5C6C" w:rsidP="00F91C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1" w:type="pct"/>
          </w:tcPr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меңгеруші,</w:t>
            </w:r>
          </w:p>
          <w:p w:rsidR="00ED764B" w:rsidRPr="002244C7" w:rsidRDefault="00ED764B" w:rsidP="00F91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</w:t>
            </w:r>
            <w:proofErr w:type="spellStart"/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діске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р,педагогтар</w:t>
            </w:r>
            <w:proofErr w:type="spellEnd"/>
          </w:p>
          <w:p w:rsidR="00ED764B" w:rsidRPr="002244C7" w:rsidRDefault="00ED764B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6D1BF1" w:rsidRPr="002244C7" w:rsidTr="0048492F">
        <w:tc>
          <w:tcPr>
            <w:tcW w:w="186" w:type="pct"/>
            <w:vMerge w:val="restart"/>
          </w:tcPr>
          <w:p w:rsidR="006D1BF1" w:rsidRPr="002244C7" w:rsidRDefault="006D1BF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758" w:type="pct"/>
            <w:vMerge w:val="restart"/>
            <w:tcBorders>
              <w:right w:val="single" w:sz="4" w:space="0" w:color="auto"/>
            </w:tcBorders>
          </w:tcPr>
          <w:p w:rsidR="006D1BF1" w:rsidRPr="002244C7" w:rsidRDefault="006D1BF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ӘДІСТЕМЕЛІК КЕҢЕСТЕР</w:t>
            </w: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(ӘК)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6D1BF1" w:rsidRPr="002244C7" w:rsidRDefault="006D1BF1" w:rsidP="004D6F90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Заттық-пәндік дамыту орталықтарын орналастыру және тиімді ұйымдастыру</w:t>
            </w:r>
          </w:p>
        </w:tc>
        <w:tc>
          <w:tcPr>
            <w:tcW w:w="613" w:type="pct"/>
          </w:tcPr>
          <w:p w:rsidR="006D1BF1" w:rsidRPr="002244C7" w:rsidRDefault="006D1BF1" w:rsidP="0036471F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ӘК</w:t>
            </w:r>
          </w:p>
        </w:tc>
        <w:tc>
          <w:tcPr>
            <w:tcW w:w="896" w:type="pct"/>
          </w:tcPr>
          <w:p w:rsidR="006D1BF1" w:rsidRPr="002244C7" w:rsidRDefault="0036471F" w:rsidP="0036471F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991" w:type="pct"/>
          </w:tcPr>
          <w:p w:rsidR="006D1BF1" w:rsidRPr="002244C7" w:rsidRDefault="006D1BF1" w:rsidP="0036471F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</w:tc>
      </w:tr>
      <w:tr w:rsidR="006D1BF1" w:rsidRPr="002244C7" w:rsidTr="0048492F">
        <w:tc>
          <w:tcPr>
            <w:tcW w:w="186" w:type="pct"/>
            <w:vMerge/>
          </w:tcPr>
          <w:p w:rsidR="006D1BF1" w:rsidRPr="002244C7" w:rsidRDefault="006D1BF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6D1BF1" w:rsidRPr="002244C7" w:rsidRDefault="006D1BF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6D1BF1" w:rsidRPr="002244C7" w:rsidRDefault="006D1BF1" w:rsidP="004D6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Мек</w:t>
            </w:r>
            <w:r w:rsidR="00F04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тепке дейінгі балалардың дамуын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сюжеттік-ролдік ойындардың маңызы</w:t>
            </w:r>
          </w:p>
        </w:tc>
        <w:tc>
          <w:tcPr>
            <w:tcW w:w="613" w:type="pct"/>
          </w:tcPr>
          <w:p w:rsidR="006D1BF1" w:rsidRPr="002244C7" w:rsidRDefault="006D1BF1" w:rsidP="003647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ӘК</w:t>
            </w:r>
          </w:p>
        </w:tc>
        <w:tc>
          <w:tcPr>
            <w:tcW w:w="896" w:type="pct"/>
          </w:tcPr>
          <w:p w:rsidR="006D1BF1" w:rsidRPr="002244C7" w:rsidRDefault="0036471F" w:rsidP="0036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991" w:type="pct"/>
          </w:tcPr>
          <w:p w:rsidR="006D1BF1" w:rsidRPr="002244C7" w:rsidRDefault="006D1BF1" w:rsidP="0036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</w:tc>
      </w:tr>
      <w:tr w:rsidR="006D1BF1" w:rsidRPr="002244C7" w:rsidTr="0048492F">
        <w:tc>
          <w:tcPr>
            <w:tcW w:w="186" w:type="pct"/>
            <w:vMerge/>
          </w:tcPr>
          <w:p w:rsidR="006D1BF1" w:rsidRPr="002244C7" w:rsidRDefault="006D1BF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6D1BF1" w:rsidRPr="002244C7" w:rsidRDefault="006D1BF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6D1BF1" w:rsidRPr="002244C7" w:rsidRDefault="006D1BF1" w:rsidP="00040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Мектеп жасына дейінгі балаларға </w:t>
            </w:r>
            <w:r w:rsidR="003A70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«Біртұтас тәрбие</w:t>
            </w:r>
            <w:r w:rsidR="00BF7A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 баңдарламасы аясында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40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патриоттық</w:t>
            </w: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 берудің тиімділігі</w:t>
            </w:r>
          </w:p>
        </w:tc>
        <w:tc>
          <w:tcPr>
            <w:tcW w:w="613" w:type="pct"/>
          </w:tcPr>
          <w:p w:rsidR="006D1BF1" w:rsidRPr="002244C7" w:rsidRDefault="006D1BF1" w:rsidP="003647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ӘК</w:t>
            </w:r>
          </w:p>
        </w:tc>
        <w:tc>
          <w:tcPr>
            <w:tcW w:w="896" w:type="pct"/>
          </w:tcPr>
          <w:p w:rsidR="006D1BF1" w:rsidRPr="002244C7" w:rsidRDefault="0036471F" w:rsidP="0036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991" w:type="pct"/>
          </w:tcPr>
          <w:p w:rsidR="006D1BF1" w:rsidRPr="002244C7" w:rsidRDefault="006D1BF1" w:rsidP="0036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</w:tc>
      </w:tr>
      <w:tr w:rsidR="009C00E3" w:rsidRPr="002244C7" w:rsidTr="0048492F">
        <w:tc>
          <w:tcPr>
            <w:tcW w:w="186" w:type="pct"/>
            <w:vMerge w:val="restart"/>
          </w:tcPr>
          <w:p w:rsidR="009C00E3" w:rsidRPr="0020354E" w:rsidRDefault="009C00E3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758" w:type="pct"/>
            <w:vMerge w:val="restart"/>
            <w:tcBorders>
              <w:right w:val="single" w:sz="4" w:space="0" w:color="auto"/>
            </w:tcBorders>
          </w:tcPr>
          <w:p w:rsidR="009C00E3" w:rsidRPr="002244C7" w:rsidRDefault="009C00E3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СЕМИНАР(С)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9C00E3" w:rsidRPr="00353A16" w:rsidRDefault="00353A16" w:rsidP="00040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53A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 тәрбиесіндегі халық ауыз әдебиетінің маңызын ескере отырып, баланың ертегілер мен кітаптарға қызығушылығын қолдау</w:t>
            </w:r>
          </w:p>
        </w:tc>
        <w:tc>
          <w:tcPr>
            <w:tcW w:w="613" w:type="pct"/>
          </w:tcPr>
          <w:p w:rsidR="009C00E3" w:rsidRPr="002244C7" w:rsidRDefault="009C00E3" w:rsidP="0036471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896" w:type="pct"/>
          </w:tcPr>
          <w:p w:rsidR="009C00E3" w:rsidRDefault="009C00E3" w:rsidP="0036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991" w:type="pct"/>
          </w:tcPr>
          <w:p w:rsidR="009C00E3" w:rsidRPr="002244C7" w:rsidRDefault="009C00E3" w:rsidP="0043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</w:tc>
      </w:tr>
      <w:tr w:rsidR="009C00E3" w:rsidRPr="002244C7" w:rsidTr="0048492F">
        <w:tc>
          <w:tcPr>
            <w:tcW w:w="186" w:type="pct"/>
            <w:vMerge/>
          </w:tcPr>
          <w:p w:rsidR="009C00E3" w:rsidRDefault="009C00E3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58" w:type="pct"/>
            <w:vMerge/>
            <w:tcBorders>
              <w:right w:val="single" w:sz="4" w:space="0" w:color="auto"/>
            </w:tcBorders>
          </w:tcPr>
          <w:p w:rsidR="009C00E3" w:rsidRDefault="009C00E3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6" w:type="pct"/>
            <w:tcBorders>
              <w:left w:val="single" w:sz="4" w:space="0" w:color="auto"/>
            </w:tcBorders>
          </w:tcPr>
          <w:p w:rsidR="009C00E3" w:rsidRPr="00353A16" w:rsidRDefault="00353A16" w:rsidP="00040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53A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Білім беру дағдыларының міндеттері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</w:t>
            </w:r>
            <w:r w:rsidRPr="00353A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бала сол сәтте өзіне қызықты білімді өз бетінше таңдай алатын қолжетімді заттық-кеңістіктік ортаны ұйымдастыру арқылы іске асыру</w:t>
            </w:r>
          </w:p>
        </w:tc>
        <w:tc>
          <w:tcPr>
            <w:tcW w:w="613" w:type="pct"/>
          </w:tcPr>
          <w:p w:rsidR="009C00E3" w:rsidRPr="002244C7" w:rsidRDefault="009C00E3" w:rsidP="0036471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896" w:type="pct"/>
          </w:tcPr>
          <w:p w:rsidR="009C00E3" w:rsidRDefault="009C00E3" w:rsidP="00364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991" w:type="pct"/>
          </w:tcPr>
          <w:p w:rsidR="009C00E3" w:rsidRPr="002244C7" w:rsidRDefault="009C00E3" w:rsidP="00432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Әдіскер</w:t>
            </w:r>
          </w:p>
        </w:tc>
      </w:tr>
    </w:tbl>
    <w:p w:rsidR="00F84E91" w:rsidRPr="002244C7" w:rsidRDefault="00F84E91" w:rsidP="00F84E9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</w:p>
    <w:p w:rsidR="0057195E" w:rsidRDefault="0057195E" w:rsidP="0021103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073">
        <w:rPr>
          <w:rFonts w:ascii="Times New Roman" w:hAnsi="Times New Roman" w:cs="Times New Roman"/>
          <w:b/>
          <w:sz w:val="28"/>
          <w:szCs w:val="28"/>
          <w:lang w:val="kk-KZ"/>
        </w:rPr>
        <w:t>ІІІ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</w:t>
      </w:r>
    </w:p>
    <w:p w:rsidR="00E600F9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00F9" w:rsidRPr="001E1073" w:rsidRDefault="00E600F9" w:rsidP="00E600F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0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Тәрбиеленушілердің отбасыларымен өзара қарым-қатынас. </w:t>
      </w:r>
    </w:p>
    <w:p w:rsidR="00E600F9" w:rsidRPr="001E1073" w:rsidRDefault="00E600F9" w:rsidP="006A6D62">
      <w:pPr>
        <w:pStyle w:val="ac"/>
        <w:widowControl w:val="0"/>
        <w:numPr>
          <w:ilvl w:val="0"/>
          <w:numId w:val="48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073">
        <w:rPr>
          <w:rFonts w:ascii="Times New Roman" w:hAnsi="Times New Roman" w:cs="Times New Roman"/>
          <w:sz w:val="28"/>
          <w:szCs w:val="28"/>
          <w:lang w:val="kk-KZ"/>
        </w:rPr>
        <w:t>тәрбиеленушілердің ата-аналарының (заңды өкілдерінің) психологиялықпедагогикалық құзыреттілігін арттыру бойынша жұмыс жоспарланады (атааналар жиналыстары, семинарлар, тренингтер, практикумдар, дөңгелек үстелдер, консультациялар және т. б.);</w:t>
      </w:r>
    </w:p>
    <w:p w:rsidR="00E600F9" w:rsidRPr="001E1073" w:rsidRDefault="00E600F9" w:rsidP="006A6D62">
      <w:pPr>
        <w:pStyle w:val="ac"/>
        <w:widowControl w:val="0"/>
        <w:numPr>
          <w:ilvl w:val="0"/>
          <w:numId w:val="48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073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балалардың, ата-аналар мен педагогтердің бірлескен шығармашылығы (конкурстар, акциялар, мерекелер және ойын-сауық); </w:t>
      </w:r>
    </w:p>
    <w:p w:rsidR="00513350" w:rsidRDefault="00E600F9" w:rsidP="006A6D62">
      <w:pPr>
        <w:pStyle w:val="ac"/>
        <w:widowControl w:val="0"/>
        <w:numPr>
          <w:ilvl w:val="0"/>
          <w:numId w:val="48"/>
        </w:numPr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073">
        <w:rPr>
          <w:rFonts w:ascii="Times New Roman" w:hAnsi="Times New Roman" w:cs="Times New Roman"/>
          <w:sz w:val="28"/>
          <w:szCs w:val="28"/>
          <w:lang w:val="kk-KZ"/>
        </w:rPr>
        <w:t>ата-аналарды ақпараттық стендтерде, балабақшаның ресми сайтында түрлі мәселелер бойынша хабардар ету</w:t>
      </w:r>
    </w:p>
    <w:p w:rsidR="00E600F9" w:rsidRPr="005259AD" w:rsidRDefault="00E600F9" w:rsidP="005259AD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07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968"/>
        <w:gridCol w:w="1598"/>
        <w:gridCol w:w="1736"/>
        <w:gridCol w:w="2269"/>
        <w:gridCol w:w="2762"/>
      </w:tblGrid>
      <w:tr w:rsidR="00F84E91" w:rsidRPr="002244C7" w:rsidTr="00F14DB3">
        <w:trPr>
          <w:trHeight w:val="1365"/>
        </w:trPr>
        <w:tc>
          <w:tcPr>
            <w:tcW w:w="185" w:type="pct"/>
          </w:tcPr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787" w:type="pct"/>
            <w:tcBorders>
              <w:right w:val="single" w:sz="4" w:space="0" w:color="auto"/>
            </w:tcBorders>
          </w:tcPr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>БӨЛІМДЕРІ</w:t>
            </w:r>
          </w:p>
        </w:tc>
        <w:tc>
          <w:tcPr>
            <w:tcW w:w="1296" w:type="pct"/>
            <w:tcBorders>
              <w:left w:val="single" w:sz="4" w:space="0" w:color="auto"/>
            </w:tcBorders>
          </w:tcPr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>ТАҚЫРЫБЫ</w:t>
            </w:r>
          </w:p>
        </w:tc>
        <w:tc>
          <w:tcPr>
            <w:tcW w:w="522" w:type="pct"/>
          </w:tcPr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 xml:space="preserve">ТҮРІ </w:t>
            </w:r>
          </w:p>
        </w:tc>
        <w:tc>
          <w:tcPr>
            <w:tcW w:w="567" w:type="pct"/>
          </w:tcPr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>ҚАТЫСУШЫ</w:t>
            </w:r>
          </w:p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 xml:space="preserve">ЛАР САНАТЫ </w:t>
            </w:r>
          </w:p>
        </w:tc>
        <w:tc>
          <w:tcPr>
            <w:tcW w:w="741" w:type="pct"/>
          </w:tcPr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 w:rsidRPr="002244C7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 xml:space="preserve">ОРЫНДАУ МЕРЗІМІ </w:t>
            </w:r>
          </w:p>
        </w:tc>
        <w:tc>
          <w:tcPr>
            <w:tcW w:w="902" w:type="pct"/>
          </w:tcPr>
          <w:p w:rsidR="00F84E91" w:rsidRPr="002244C7" w:rsidRDefault="00F14DB3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>ЖАУАПТЫЛ</w:t>
            </w:r>
            <w:r w:rsidR="00F84E91" w:rsidRPr="002244C7"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  <w:t xml:space="preserve">АР </w:t>
            </w:r>
          </w:p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</w:p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</w:p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</w:p>
          <w:p w:rsidR="00F84E91" w:rsidRPr="002244C7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4"/>
                <w:lang w:val="kk-KZ"/>
              </w:rPr>
            </w:pPr>
          </w:p>
        </w:tc>
      </w:tr>
      <w:tr w:rsidR="00F84E91" w:rsidRPr="00D11B14" w:rsidTr="00F91C99">
        <w:trPr>
          <w:trHeight w:val="217"/>
        </w:trPr>
        <w:tc>
          <w:tcPr>
            <w:tcW w:w="185" w:type="pct"/>
            <w:tcBorders>
              <w:bottom w:val="single" w:sz="4" w:space="0" w:color="auto"/>
            </w:tcBorders>
          </w:tcPr>
          <w:p w:rsidR="00F84E91" w:rsidRPr="00D11B14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1</w:t>
            </w:r>
          </w:p>
        </w:tc>
        <w:tc>
          <w:tcPr>
            <w:tcW w:w="787" w:type="pct"/>
            <w:tcBorders>
              <w:bottom w:val="single" w:sz="4" w:space="0" w:color="auto"/>
              <w:right w:val="single" w:sz="4" w:space="0" w:color="auto"/>
            </w:tcBorders>
          </w:tcPr>
          <w:p w:rsidR="00F84E91" w:rsidRPr="00D11B14" w:rsidRDefault="00F84E91" w:rsidP="00C841E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аналармен бірлескен әрекет (АБӘ)</w:t>
            </w:r>
          </w:p>
          <w:p w:rsidR="00F84E91" w:rsidRPr="00D11B14" w:rsidRDefault="00F84E91" w:rsidP="00C841E1">
            <w:pPr>
              <w:pStyle w:val="ac"/>
              <w:spacing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left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Сауалнама</w:t>
            </w: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 «Келіңіз</w:t>
            </w:r>
            <w:r w:rsidR="00704A6B"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, </w:t>
            </w: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 танысайық» </w:t>
            </w:r>
          </w:p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 және оның отбасы туралы алғашқы ақпарат алу және сараптау.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Сұрақ – жауап 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Барлық топ ата – аналары 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Қыркүйек  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Әдіскер,топ тәрбиешілері, </w:t>
            </w:r>
          </w:p>
        </w:tc>
      </w:tr>
      <w:tr w:rsidR="00F84E91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1" w:rsidRPr="00D11B14" w:rsidRDefault="00F84E91" w:rsidP="00C841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 жиналысы (АЖ)</w:t>
            </w:r>
          </w:p>
          <w:p w:rsidR="00F84E91" w:rsidRPr="00D11B14" w:rsidRDefault="00F84E91" w:rsidP="00C841E1">
            <w:pPr>
              <w:pStyle w:val="ac"/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883" w:rsidRPr="005C763A" w:rsidRDefault="00965883" w:rsidP="00C841E1">
            <w:pPr>
              <w:pStyle w:val="af7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Ата-аналарды балабақша ұжымымен таныстыру;</w:t>
            </w:r>
          </w:p>
          <w:p w:rsidR="00965883" w:rsidRPr="000B74C5" w:rsidRDefault="00965883" w:rsidP="00C841E1">
            <w:pPr>
              <w:pStyle w:val="af7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0B74C5">
              <w:rPr>
                <w:color w:val="000000" w:themeColor="text1"/>
                <w:sz w:val="28"/>
                <w:szCs w:val="28"/>
              </w:rPr>
              <w:t>20</w:t>
            </w:r>
            <w:r w:rsidR="00BF7A6B">
              <w:rPr>
                <w:color w:val="000000" w:themeColor="text1"/>
                <w:sz w:val="28"/>
                <w:szCs w:val="28"/>
                <w:lang w:val="kk-KZ"/>
              </w:rPr>
              <w:t>2</w:t>
            </w:r>
            <w:r w:rsidR="00BF7A6B" w:rsidRPr="00BF7A6B">
              <w:rPr>
                <w:color w:val="000000" w:themeColor="text1"/>
                <w:sz w:val="28"/>
                <w:szCs w:val="28"/>
              </w:rPr>
              <w:t>4</w:t>
            </w:r>
            <w:r w:rsidR="005259AD">
              <w:rPr>
                <w:color w:val="000000" w:themeColor="text1"/>
                <w:sz w:val="28"/>
                <w:szCs w:val="28"/>
                <w:lang w:val="kk-KZ"/>
              </w:rPr>
              <w:t>-</w:t>
            </w:r>
            <w:r w:rsidRPr="000B74C5">
              <w:rPr>
                <w:color w:val="000000" w:themeColor="text1"/>
                <w:sz w:val="28"/>
                <w:szCs w:val="28"/>
              </w:rPr>
              <w:t>202</w:t>
            </w:r>
            <w:r w:rsidR="00BF7A6B" w:rsidRPr="00BF7A6B">
              <w:rPr>
                <w:color w:val="000000" w:themeColor="text1"/>
                <w:sz w:val="28"/>
                <w:szCs w:val="28"/>
              </w:rPr>
              <w:t>5</w:t>
            </w:r>
            <w:r w:rsidR="005259AD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жаңа</w:t>
            </w:r>
            <w:proofErr w:type="spellEnd"/>
            <w:r w:rsidR="005259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оқу</w:t>
            </w:r>
            <w:proofErr w:type="spellEnd"/>
            <w:r w:rsidR="005259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жылының</w:t>
            </w:r>
            <w:proofErr w:type="spellEnd"/>
            <w:r w:rsidR="005259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іс-жоспарымен</w:t>
            </w:r>
            <w:proofErr w:type="spellEnd"/>
            <w:r w:rsidR="00BF7A6B" w:rsidRPr="00BF7A6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танысу</w:t>
            </w:r>
            <w:proofErr w:type="spellEnd"/>
            <w:r w:rsidRPr="000B74C5">
              <w:rPr>
                <w:color w:val="000000" w:themeColor="text1"/>
                <w:sz w:val="28"/>
                <w:szCs w:val="28"/>
              </w:rPr>
              <w:t>.</w:t>
            </w:r>
            <w:r w:rsidR="00BF7A6B" w:rsidRPr="00BF7A6B">
              <w:rPr>
                <w:color w:val="000000" w:themeColor="text1"/>
                <w:sz w:val="28"/>
                <w:szCs w:val="28"/>
              </w:rPr>
              <w:t xml:space="preserve"> </w:t>
            </w:r>
            <w:r w:rsidR="00305D4E">
              <w:rPr>
                <w:color w:val="000000" w:themeColor="text1"/>
                <w:sz w:val="28"/>
                <w:szCs w:val="28"/>
                <w:lang w:val="kk-KZ"/>
              </w:rPr>
              <w:t>«Ә</w:t>
            </w:r>
            <w:r w:rsidR="001B4C66">
              <w:rPr>
                <w:color w:val="000000" w:themeColor="text1"/>
                <w:sz w:val="28"/>
                <w:szCs w:val="28"/>
                <w:lang w:val="kk-KZ"/>
              </w:rPr>
              <w:t>желер</w:t>
            </w:r>
            <w:r w:rsidR="00305D4E">
              <w:rPr>
                <w:color w:val="000000" w:themeColor="text1"/>
                <w:sz w:val="28"/>
                <w:szCs w:val="28"/>
                <w:lang w:val="kk-KZ"/>
              </w:rPr>
              <w:t xml:space="preserve"> мектебі</w:t>
            </w:r>
            <w:r w:rsidR="001B4C66">
              <w:rPr>
                <w:color w:val="000000" w:themeColor="text1"/>
                <w:sz w:val="28"/>
                <w:szCs w:val="28"/>
                <w:lang w:val="kk-KZ"/>
              </w:rPr>
              <w:t>», «Әкелер</w:t>
            </w:r>
            <w:r w:rsidR="00305D4E">
              <w:rPr>
                <w:color w:val="000000" w:themeColor="text1"/>
                <w:sz w:val="28"/>
                <w:szCs w:val="28"/>
                <w:lang w:val="kk-KZ"/>
              </w:rPr>
              <w:t xml:space="preserve"> мектебі</w:t>
            </w:r>
            <w:r w:rsidR="001B4C66">
              <w:rPr>
                <w:color w:val="000000" w:themeColor="text1"/>
                <w:sz w:val="28"/>
                <w:szCs w:val="28"/>
                <w:lang w:val="kk-KZ"/>
              </w:rPr>
              <w:t>»</w:t>
            </w:r>
            <w:r w:rsidR="00305D4E">
              <w:rPr>
                <w:color w:val="000000" w:themeColor="text1"/>
                <w:sz w:val="28"/>
                <w:szCs w:val="28"/>
                <w:lang w:val="kk-KZ"/>
              </w:rPr>
              <w:t>, «Жас аналар»</w:t>
            </w:r>
            <w:r w:rsidR="001B4C66">
              <w:rPr>
                <w:color w:val="000000" w:themeColor="text1"/>
                <w:sz w:val="28"/>
                <w:szCs w:val="28"/>
                <w:lang w:val="kk-KZ"/>
              </w:rPr>
              <w:t xml:space="preserve"> мектебін құру.</w:t>
            </w:r>
          </w:p>
          <w:p w:rsidR="00965883" w:rsidRPr="000B74C5" w:rsidRDefault="00965883" w:rsidP="00C841E1">
            <w:pPr>
              <w:pStyle w:val="af7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Ата-аналар</w:t>
            </w:r>
            <w:proofErr w:type="spellEnd"/>
            <w:r w:rsidR="005259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комитетін</w:t>
            </w:r>
            <w:proofErr w:type="spellEnd"/>
            <w:r w:rsidR="005259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қайта</w:t>
            </w:r>
            <w:proofErr w:type="spellEnd"/>
            <w:r w:rsidR="005259A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B74C5">
              <w:rPr>
                <w:color w:val="000000" w:themeColor="text1"/>
                <w:sz w:val="28"/>
                <w:szCs w:val="28"/>
              </w:rPr>
              <w:t>сайлау</w:t>
            </w:r>
            <w:proofErr w:type="spellEnd"/>
            <w:r w:rsidRPr="000B74C5">
              <w:rPr>
                <w:color w:val="000000" w:themeColor="text1"/>
                <w:sz w:val="28"/>
                <w:szCs w:val="28"/>
              </w:rPr>
              <w:t>.</w:t>
            </w:r>
          </w:p>
          <w:p w:rsidR="00965883" w:rsidRPr="000B74C5" w:rsidRDefault="00965883" w:rsidP="00C841E1">
            <w:pPr>
              <w:pStyle w:val="af7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Бала</w:t>
            </w:r>
            <w:r w:rsidRPr="000B74C5">
              <w:rPr>
                <w:color w:val="000000" w:themeColor="text1"/>
                <w:sz w:val="28"/>
                <w:szCs w:val="28"/>
              </w:rPr>
              <w:t>бақша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ға балалардың бейімделу үрдісі»баяндама</w:t>
            </w:r>
          </w:p>
          <w:p w:rsidR="00965883" w:rsidRPr="000B74C5" w:rsidRDefault="00965883" w:rsidP="00C841E1">
            <w:pPr>
              <w:pStyle w:val="af7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0B74C5">
              <w:rPr>
                <w:color w:val="000000" w:themeColor="text1"/>
                <w:sz w:val="28"/>
                <w:szCs w:val="28"/>
              </w:rPr>
              <w:t>Әртүрлімәселелер.</w:t>
            </w:r>
          </w:p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Жалпы ата-аналар жиналыс 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Топ ата – аналары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Қыркүйек 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704A6B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Меңгеруші, </w:t>
            </w:r>
            <w:r w:rsidR="00F84E91"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Әдіскер,</w:t>
            </w:r>
          </w:p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Тәрбиешілер</w:t>
            </w:r>
          </w:p>
        </w:tc>
      </w:tr>
      <w:tr w:rsidR="00F84E91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1" w:rsidRPr="00D11B14" w:rsidRDefault="00F84E91" w:rsidP="00C841E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аналармен бірлескен әрекет (АБӘ)</w:t>
            </w:r>
          </w:p>
          <w:p w:rsidR="00F84E91" w:rsidRPr="00D11B14" w:rsidRDefault="00F84E91" w:rsidP="00C841E1">
            <w:pPr>
              <w:pStyle w:val="ac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Ата-аналар бұрышы. </w:t>
            </w:r>
          </w:p>
          <w:p w:rsidR="00F84E91" w:rsidRPr="00D11B14" w:rsidRDefault="00F84E91" w:rsidP="00C841E1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F84E91" w:rsidRPr="00D11B14" w:rsidRDefault="00F84E91" w:rsidP="00C841E1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Ақпараттық бұрыш</w:t>
            </w:r>
          </w:p>
          <w:p w:rsidR="00F84E91" w:rsidRPr="00D11B14" w:rsidRDefault="00F84E91" w:rsidP="00C841E1">
            <w:pPr>
              <w:tabs>
                <w:tab w:val="left" w:pos="180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Жыл бойы рәсімдеу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Топ тәрбиешілері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Жыл бойы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Әдіскер, </w:t>
            </w:r>
          </w:p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топ тәрбиешілері </w:t>
            </w:r>
          </w:p>
        </w:tc>
      </w:tr>
      <w:tr w:rsidR="00F84E91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1" w:rsidRPr="00D11B14" w:rsidRDefault="00F84E91" w:rsidP="00C841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аналарға арналған консультациялық пункт (АКП)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Консультациялық пунктін құрылуы.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Дөңгелек үстел 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Әр топтан ата – аналар комитеті.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Қыркүйек 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Меңгеруші, </w:t>
            </w:r>
          </w:p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топ тәрбиешілері, </w:t>
            </w:r>
          </w:p>
        </w:tc>
      </w:tr>
      <w:tr w:rsidR="00F84E91" w:rsidRPr="00D11B14" w:rsidTr="00F91C99">
        <w:trPr>
          <w:trHeight w:val="887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5</w:t>
            </w:r>
          </w:p>
          <w:p w:rsidR="00F84E91" w:rsidRPr="00D11B14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</w:p>
          <w:p w:rsidR="00F84E91" w:rsidRPr="00D11B14" w:rsidRDefault="00F84E91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91" w:rsidRPr="00D11B14" w:rsidRDefault="00F84E91" w:rsidP="00C841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Бірлескен іс – шарлар (БШ)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«Алтын Күз» мерекесіне дайындық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Көмек беру 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Ата – аналар комитеті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Қазан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Әдіскер,</w:t>
            </w:r>
          </w:p>
          <w:p w:rsidR="00F84E91" w:rsidRPr="00D11B14" w:rsidRDefault="00F84E91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 оп тәрбиешілері, </w:t>
            </w:r>
          </w:p>
          <w:p w:rsidR="00F84E91" w:rsidRPr="00D11B14" w:rsidRDefault="00F14DB3" w:rsidP="00C841E1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ата – </w:t>
            </w:r>
            <w:r w:rsidR="00F84E91"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аналар комитеті. </w:t>
            </w:r>
          </w:p>
        </w:tc>
      </w:tr>
      <w:tr w:rsidR="005259AD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 жиналысы (АЖ)</w:t>
            </w:r>
          </w:p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AD" w:rsidRPr="0042311A" w:rsidRDefault="005259AD" w:rsidP="00435815">
            <w:pPr>
              <w:pStyle w:val="af7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Балалардың тәрбие-оқу процесін ұйымдастырудың жарты жылдық қорытынды есебі.</w:t>
            </w:r>
          </w:p>
          <w:p w:rsidR="005259AD" w:rsidRDefault="005259AD" w:rsidP="00435815">
            <w:pPr>
              <w:pStyle w:val="af7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Балалардың қауіпсіздігін сақтау ережелерінің орындалуы.</w:t>
            </w:r>
          </w:p>
          <w:p w:rsidR="005259AD" w:rsidRPr="0042311A" w:rsidRDefault="005259AD" w:rsidP="00435815">
            <w:pPr>
              <w:pStyle w:val="af7"/>
              <w:numPr>
                <w:ilvl w:val="0"/>
                <w:numId w:val="17"/>
              </w:numPr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Балабақшада ҚР санитарлық нормалардың сақталуы.</w:t>
            </w:r>
          </w:p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Дәстүрлі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Топ ата – аналары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Әдіскер,</w:t>
            </w:r>
          </w:p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Тәрбиешілер</w:t>
            </w:r>
          </w:p>
        </w:tc>
      </w:tr>
      <w:tr w:rsidR="005259AD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7 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аналарға арналған консультациялық пункт (АКП)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«М.Монтессори әдісінің баланың дамуына пайдасы» 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Педагогикалық сағат 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Топ ата- аналары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Қаңтар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Әдіскер,</w:t>
            </w:r>
          </w:p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 топ тәрбиешілері, </w:t>
            </w:r>
          </w:p>
        </w:tc>
      </w:tr>
      <w:tr w:rsidR="005259AD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8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Бірлескен іс – шарлар (БШ)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Қош келдің,</w:t>
            </w:r>
            <w:proofErr w:type="spellStart"/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Әз</w:t>
            </w:r>
            <w:proofErr w:type="spellEnd"/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Наурыз!»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Мереке 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Ата – аналар комитеті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Наурыз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Топ тәрбиешілері, музыка жетекшісі </w:t>
            </w:r>
          </w:p>
        </w:tc>
      </w:tr>
      <w:tr w:rsidR="005259AD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аналарға арналған консультациялық пункт (АКП)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 xml:space="preserve">Мектеп жасына дейінгі балалардың граматикалық тұрғыда дұрыс сөйлеуін қалыптастыру» 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Кеңес 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Топ ата – аналары 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Сәуір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Әдіскер,</w:t>
            </w:r>
          </w:p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 топ тәрбиешілері, </w:t>
            </w:r>
          </w:p>
        </w:tc>
      </w:tr>
      <w:tr w:rsidR="005259AD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10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Бірлескен іс – шарлар (БШ)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«Қош бол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балабақша» мерекесіне дайындық және өткізу.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Көмек беру 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Ата – аналар комитеті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Мамыр 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Әдіскер,</w:t>
            </w:r>
          </w:p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 топ тәрбиешілері, ата – </w:t>
            </w: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аналар комитеті.</w:t>
            </w:r>
          </w:p>
        </w:tc>
      </w:tr>
      <w:tr w:rsidR="005259AD" w:rsidRPr="00D11B14" w:rsidTr="00F91C99">
        <w:trPr>
          <w:trHeight w:val="840"/>
        </w:trPr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F91C99">
            <w:pPr>
              <w:pStyle w:val="af5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Ата – аналар жиналысы (АЖ)(К</w:t>
            </w:r>
            <w:r w:rsidRPr="00D11B14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  <w:t>)</w:t>
            </w:r>
          </w:p>
          <w:p w:rsidR="005259AD" w:rsidRPr="00D11B14" w:rsidRDefault="005259AD" w:rsidP="0043581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kk-KZ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AD" w:rsidRPr="003D0FED" w:rsidRDefault="005259AD" w:rsidP="00435815">
            <w:pPr>
              <w:pStyle w:val="af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1.Баяндама</w:t>
            </w:r>
            <w:r w:rsidRPr="003D0FED">
              <w:rPr>
                <w:sz w:val="28"/>
                <w:szCs w:val="28"/>
                <w:lang w:val="kk-KZ"/>
              </w:rPr>
              <w:t>: «Мектеп жасына дейінгі балаларды мектепке дайындау»</w:t>
            </w:r>
          </w:p>
          <w:p w:rsidR="005259AD" w:rsidRPr="003040D8" w:rsidRDefault="005259AD" w:rsidP="00435815">
            <w:pPr>
              <w:pStyle w:val="af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3D0FED">
              <w:rPr>
                <w:sz w:val="28"/>
                <w:szCs w:val="28"/>
                <w:lang w:val="kk-KZ"/>
              </w:rPr>
              <w:t> </w:t>
            </w:r>
            <w:r w:rsidRPr="003040D8"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sz w:val="28"/>
                <w:szCs w:val="28"/>
                <w:lang w:val="kk-KZ"/>
              </w:rPr>
              <w:t>Қорытынды сауалнама.</w:t>
            </w:r>
          </w:p>
          <w:p w:rsidR="005259AD" w:rsidRPr="00E600F9" w:rsidRDefault="005259AD" w:rsidP="00435815">
            <w:pPr>
              <w:pStyle w:val="af7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3040D8">
              <w:rPr>
                <w:sz w:val="28"/>
                <w:szCs w:val="28"/>
                <w:lang w:val="kk-KZ"/>
              </w:rPr>
              <w:t> 3 Ағындағы</w:t>
            </w:r>
            <w:r>
              <w:rPr>
                <w:sz w:val="28"/>
                <w:szCs w:val="28"/>
                <w:lang w:val="kk-KZ"/>
              </w:rPr>
              <w:t>мәселелер. «</w:t>
            </w:r>
            <w:r w:rsidRPr="003040D8">
              <w:rPr>
                <w:sz w:val="28"/>
                <w:szCs w:val="28"/>
                <w:lang w:val="kk-KZ"/>
              </w:rPr>
              <w:t>Қош бол</w:t>
            </w:r>
            <w:r>
              <w:rPr>
                <w:sz w:val="28"/>
                <w:szCs w:val="28"/>
                <w:lang w:val="kk-KZ"/>
              </w:rPr>
              <w:t>,</w:t>
            </w:r>
            <w:r w:rsidRPr="003040D8">
              <w:rPr>
                <w:sz w:val="28"/>
                <w:szCs w:val="28"/>
                <w:lang w:val="kk-KZ"/>
              </w:rPr>
              <w:t>балабақша»ертеңгілікті өткізу  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Қорытынды сауалнама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Топ ата – аналары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Мамыр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Меңгеруші, ә</w:t>
            </w: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діскер,</w:t>
            </w:r>
          </w:p>
          <w:p w:rsidR="005259AD" w:rsidRPr="00D11B14" w:rsidRDefault="005259AD" w:rsidP="00435815">
            <w:pPr>
              <w:pStyle w:val="af5"/>
              <w:tabs>
                <w:tab w:val="left" w:pos="85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т</w:t>
            </w: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әрбиешілер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>,</w:t>
            </w:r>
            <w:r w:rsidRPr="00D11B14">
              <w:rPr>
                <w:rFonts w:ascii="Times New Roman" w:hAnsi="Times New Roman"/>
                <w:color w:val="000000" w:themeColor="text1"/>
                <w:sz w:val="28"/>
                <w:szCs w:val="24"/>
                <w:lang w:val="kk-KZ"/>
              </w:rPr>
              <w:t xml:space="preserve"> аналар комитеті.</w:t>
            </w:r>
          </w:p>
        </w:tc>
      </w:tr>
    </w:tbl>
    <w:p w:rsidR="005259AD" w:rsidRDefault="005259AD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259AD" w:rsidRDefault="005259AD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259AD" w:rsidRDefault="005259AD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A6D62" w:rsidRDefault="006A6D62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259AD" w:rsidRDefault="005259AD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259AD" w:rsidRDefault="005259AD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62D8" w:rsidRDefault="00DF62D8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8660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IV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БӨЛІМ</w:t>
      </w:r>
    </w:p>
    <w:p w:rsidR="00DF62D8" w:rsidRDefault="00DF62D8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F62D8" w:rsidRPr="006A6D62" w:rsidRDefault="00DF62D8" w:rsidP="00DF62D8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lang w:val="kk-KZ"/>
        </w:rPr>
      </w:pPr>
      <w:r w:rsidRPr="00E8660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IV</w:t>
      </w:r>
      <w:r w:rsidRPr="006A6D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6A6D62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ұйымдарымен өзара іс-әрекет. Келісім шарттар жасалған мектептермен және ұйымдармен жұмыста сабақтастық мәселелері бойынша ісшаралар жоспарланады</w:t>
      </w:r>
      <w:r w:rsidRPr="006A6D62">
        <w:rPr>
          <w:lang w:val="kk-KZ"/>
        </w:rPr>
        <w:t xml:space="preserve"> </w:t>
      </w:r>
    </w:p>
    <w:p w:rsidR="00F84E91" w:rsidRPr="002244C7" w:rsidRDefault="00F84E91" w:rsidP="00F84E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069"/>
        <w:gridCol w:w="3087"/>
        <w:gridCol w:w="2960"/>
        <w:gridCol w:w="3024"/>
      </w:tblGrid>
      <w:tr w:rsidR="000F5690" w:rsidRPr="00BF4859" w:rsidTr="000F5690">
        <w:tc>
          <w:tcPr>
            <w:tcW w:w="851" w:type="dxa"/>
          </w:tcPr>
          <w:p w:rsidR="000F5690" w:rsidRPr="00BF4859" w:rsidRDefault="000F5690" w:rsidP="004358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48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69" w:type="dxa"/>
          </w:tcPr>
          <w:p w:rsidR="000F5690" w:rsidRPr="00BF4859" w:rsidRDefault="000F5690" w:rsidP="004358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4859">
              <w:rPr>
                <w:b/>
                <w:sz w:val="28"/>
                <w:szCs w:val="28"/>
              </w:rPr>
              <w:t>Іс-шара мазмұны</w:t>
            </w:r>
          </w:p>
        </w:tc>
        <w:tc>
          <w:tcPr>
            <w:tcW w:w="3087" w:type="dxa"/>
          </w:tcPr>
          <w:p w:rsidR="000F5690" w:rsidRPr="00BF4859" w:rsidRDefault="000F5690" w:rsidP="004358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4859">
              <w:rPr>
                <w:b/>
                <w:sz w:val="28"/>
                <w:szCs w:val="28"/>
              </w:rPr>
              <w:t>Формасы</w:t>
            </w:r>
          </w:p>
        </w:tc>
        <w:tc>
          <w:tcPr>
            <w:tcW w:w="2960" w:type="dxa"/>
          </w:tcPr>
          <w:p w:rsidR="000F5690" w:rsidRPr="00BF4859" w:rsidRDefault="000F5690" w:rsidP="004358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4859">
              <w:rPr>
                <w:b/>
                <w:sz w:val="28"/>
                <w:szCs w:val="28"/>
              </w:rPr>
              <w:t xml:space="preserve">Мерзімі </w:t>
            </w:r>
          </w:p>
        </w:tc>
        <w:tc>
          <w:tcPr>
            <w:tcW w:w="3024" w:type="dxa"/>
          </w:tcPr>
          <w:p w:rsidR="000F5690" w:rsidRPr="00BF4859" w:rsidRDefault="000F5690" w:rsidP="0043581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4859">
              <w:rPr>
                <w:b/>
                <w:sz w:val="28"/>
                <w:szCs w:val="28"/>
              </w:rPr>
              <w:t>Жауапты</w:t>
            </w:r>
          </w:p>
        </w:tc>
      </w:tr>
      <w:tr w:rsidR="000F5690" w:rsidTr="000F5690">
        <w:tc>
          <w:tcPr>
            <w:tcW w:w="14991" w:type="dxa"/>
            <w:gridSpan w:val="5"/>
          </w:tcPr>
          <w:p w:rsidR="000F5690" w:rsidRPr="00324E79" w:rsidRDefault="000F5690" w:rsidP="00435815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324E79">
              <w:rPr>
                <w:b/>
                <w:i/>
                <w:sz w:val="28"/>
                <w:szCs w:val="28"/>
              </w:rPr>
              <w:t>Педагогикалық іс-шаралар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Балабақша мен мектеп арасындағы сабақтастық жоспарын бекіту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Жоспарды бекіту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Тамыз</w:t>
            </w:r>
          </w:p>
        </w:tc>
        <w:tc>
          <w:tcPr>
            <w:tcW w:w="3024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Меңгеруші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Мектепке ораласқан балалардың тізімін анықтау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Қыркүйек</w:t>
            </w:r>
          </w:p>
        </w:tc>
        <w:tc>
          <w:tcPr>
            <w:tcW w:w="3024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Тәрбиеші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Балабақша түлектерінің мектепке орналасуы</w:t>
            </w:r>
          </w:p>
        </w:tc>
        <w:tc>
          <w:tcPr>
            <w:tcW w:w="3087" w:type="dxa"/>
            <w:vMerge w:val="restart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Сынып мұғалімдерімен, түлектермен әңгімелесу</w:t>
            </w:r>
          </w:p>
        </w:tc>
        <w:tc>
          <w:tcPr>
            <w:tcW w:w="2960" w:type="dxa"/>
            <w:vMerge w:val="restart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Қазан-</w:t>
            </w:r>
          </w:p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қараша</w:t>
            </w:r>
          </w:p>
        </w:tc>
        <w:tc>
          <w:tcPr>
            <w:tcW w:w="3024" w:type="dxa"/>
            <w:vMerge w:val="restart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Тәрбиеші, психолог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Балабақша балаларының мектепке бейімделуі</w:t>
            </w:r>
          </w:p>
        </w:tc>
        <w:tc>
          <w:tcPr>
            <w:tcW w:w="3087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5A0656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Мектеп пен балабақша психологы, </w:t>
            </w:r>
            <w:r>
              <w:rPr>
                <w:sz w:val="28"/>
                <w:szCs w:val="28"/>
              </w:rPr>
              <w:lastRenderedPageBreak/>
              <w:t>бастауыш сынып мұғалімдері мен балабақша тәрбиешілерінің біріккен отырысы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Отырыс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Қажетті уақытта</w:t>
            </w:r>
          </w:p>
        </w:tc>
        <w:tc>
          <w:tcPr>
            <w:tcW w:w="3024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Тәрбиеші, психолог, </w:t>
            </w:r>
            <w:r>
              <w:rPr>
                <w:sz w:val="28"/>
                <w:szCs w:val="28"/>
              </w:rPr>
              <w:lastRenderedPageBreak/>
              <w:t>бастауыш сынып мұғалімдері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Түлектердің сабақ үлгерімі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Пікірлесі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Әр тоқсанда</w:t>
            </w:r>
          </w:p>
        </w:tc>
        <w:tc>
          <w:tcPr>
            <w:tcW w:w="3024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Тәрбиеші, бастауыш сынып мұғалімдері</w:t>
            </w:r>
          </w:p>
        </w:tc>
      </w:tr>
      <w:tr w:rsidR="000F5690" w:rsidRPr="00BF4859" w:rsidTr="000F5690">
        <w:tc>
          <w:tcPr>
            <w:tcW w:w="14991" w:type="dxa"/>
            <w:gridSpan w:val="5"/>
          </w:tcPr>
          <w:p w:rsidR="000F5690" w:rsidRPr="00324E79" w:rsidRDefault="000F5690" w:rsidP="00435815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324E79">
              <w:rPr>
                <w:b/>
                <w:i/>
                <w:sz w:val="28"/>
                <w:szCs w:val="28"/>
              </w:rPr>
              <w:t>Мәдени іс-шаралар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Менің болашақ мектебім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Сурет салу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Қараша</w:t>
            </w:r>
          </w:p>
        </w:tc>
        <w:tc>
          <w:tcPr>
            <w:tcW w:w="3024" w:type="dxa"/>
            <w:vMerge w:val="restart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 топтарының тәрбиешілері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Таныс болайық!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Мектепке саяхат (виртуалды)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Қаңтар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Мектептегі алғашқы күн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Ақпан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 кітңпханасы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Саяхат (виртуалды)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Наурыз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Сөмкеңді жина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Дидактикалық ойын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Сәуір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BF4859" w:rsidTr="000F5690">
        <w:tc>
          <w:tcPr>
            <w:tcW w:w="14991" w:type="dxa"/>
            <w:gridSpan w:val="5"/>
          </w:tcPr>
          <w:p w:rsidR="000F5690" w:rsidRPr="00731C38" w:rsidRDefault="000F5690" w:rsidP="00435815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731C38">
              <w:rPr>
                <w:b/>
                <w:i/>
                <w:sz w:val="28"/>
                <w:szCs w:val="28"/>
              </w:rPr>
              <w:t>Ата – аналармен жұмыс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Баланы мектепке қалай дайындаймыз?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Кеңес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Қыркүйек</w:t>
            </w:r>
          </w:p>
        </w:tc>
        <w:tc>
          <w:tcPr>
            <w:tcW w:w="3024" w:type="dxa"/>
            <w:vMerge w:val="restart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 топтарының тәрбиешілері</w:t>
            </w: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Бәрі де болашақ оқушы туралы...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Кеңес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Қазан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BF4859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Мектеп өмірінен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Қаңтар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2A1E77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Баланы кітап оқуға қалай тәрбиелейміз?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Кеңес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Ақпан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2A1E77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Баланың мектептегі қауіпсіздігі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Кеңес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Сәуір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F5690" w:rsidRPr="002A1E77" w:rsidTr="000F5690">
        <w:tc>
          <w:tcPr>
            <w:tcW w:w="851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69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Біздің жетістіктеріміз!</w:t>
            </w:r>
          </w:p>
        </w:tc>
        <w:tc>
          <w:tcPr>
            <w:tcW w:w="3087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Көрме</w:t>
            </w:r>
          </w:p>
        </w:tc>
        <w:tc>
          <w:tcPr>
            <w:tcW w:w="2960" w:type="dxa"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Мамыр</w:t>
            </w:r>
          </w:p>
        </w:tc>
        <w:tc>
          <w:tcPr>
            <w:tcW w:w="3024" w:type="dxa"/>
            <w:vMerge/>
          </w:tcPr>
          <w:p w:rsidR="000F5690" w:rsidRDefault="000F5690" w:rsidP="0043581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F5690" w:rsidRDefault="000F5690" w:rsidP="000F5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B3CE0" w:rsidRDefault="000F5690" w:rsidP="000F5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V </w:t>
      </w:r>
      <w:r w:rsidRPr="002244C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БӨЛІМ</w:t>
      </w:r>
    </w:p>
    <w:p w:rsidR="00513350" w:rsidRDefault="000F5690" w:rsidP="00AD4DFE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E8660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V.</w:t>
      </w:r>
      <w:r w:rsidRPr="00BE2A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ұйымдарда жазғы сауықтыру кезеңін ұйымдастыру бойынша жұмыс Мектепке дейінгі білім беру ұйымдарында жазғы сауықтыру жұмыстарын ұйымдастыру бойынша әдістемелік ұсынымдарға сәйкес жүзеге асырылады. </w:t>
      </w:r>
    </w:p>
    <w:p w:rsidR="00AD4DFE" w:rsidRDefault="00AD4DFE" w:rsidP="00AD4DFE">
      <w:pPr>
        <w:tabs>
          <w:tab w:val="left" w:pos="9498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22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I кезең: Ұйымдастырушылық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–</w:t>
      </w:r>
      <w:r w:rsidRPr="0022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ақпараттық</w:t>
      </w:r>
    </w:p>
    <w:p w:rsidR="00AD4DFE" w:rsidRPr="00220E09" w:rsidRDefault="00AD4DFE" w:rsidP="00AD4DFE">
      <w:pPr>
        <w:tabs>
          <w:tab w:val="left" w:pos="9498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860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842"/>
        <w:gridCol w:w="3804"/>
      </w:tblGrid>
      <w:tr w:rsidR="00AD4DFE" w:rsidRPr="00220E09" w:rsidTr="00435815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Мазмұны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right="1262"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AD4DFE" w:rsidRPr="00220E09" w:rsidTr="00435815">
        <w:tc>
          <w:tcPr>
            <w:tcW w:w="1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right="4853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Жазғы сауықтыру </w:t>
            </w:r>
            <w:r w:rsidRPr="00220E0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кезеңіне</w:t>
            </w:r>
            <w:r w:rsidRPr="00220E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жағдай жасау</w:t>
            </w:r>
          </w:p>
        </w:tc>
      </w:tr>
      <w:tr w:rsidR="00AD4DFE" w:rsidRPr="00AD4DFE" w:rsidTr="00435815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Педагогикалық кеңестің күн тәртібінде жазғы сауықтыру  кезеңінің 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жұмыс жоспарының жобасын қарау және бекітуге ұсыну.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 м</w:t>
            </w: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амыр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Басшы</w:t>
            </w: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Әдіскер</w:t>
            </w:r>
          </w:p>
        </w:tc>
      </w:tr>
      <w:tr w:rsidR="00AD4DFE" w:rsidRPr="00AD4DFE" w:rsidTr="00435815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 Басшылыққа алынатын негізгі нормативтік құжаттардың негізінде жазғы сауықтыру жұмыстарының  жүргізілуін реттейтін бұйрық шығару: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жазғы сауықтыру  кезеңінің жұмыс жоспарын бекіту;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жазғы кезеңге күн тәртібін енгізу туралы;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жазғы жұмыс жоспары бойынша жұмыс тобын ұйымдастыру туралы;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жазғы мәзір бойынша балаларды тамақтандыруды ұйымдастыру туралы.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Басшы</w:t>
            </w: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AD4DFE" w:rsidRPr="00E4598B" w:rsidTr="00435815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4552BB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55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Қызметкерлерге нұсқау өткізу: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балалардың денсаулығы мен өмірін қорғауды ұйымдастыру;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балалар жарақатының алдын алу;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улы саңырауқұлақтар мен өсімдіктерден уланудың алдын алу;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 күн тию және ыстық өту кезінде алғашқы көмек көрсету;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ішек инфекциясы мен тамақтан уланудың алдын-алу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алғашқы жедел көмек көрсету. 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55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Қызметкерлерге нұсқау өткізу:</w:t>
            </w:r>
          </w:p>
          <w:p w:rsidR="00AD4DFE" w:rsidRPr="004552BB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спорттық жаттығулар, ойындар мен жарыстарды өткізу кезіндегі қауіпсіздік талаптары;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іс-шараларды өткізу кезіндегі қауіпсіздік ережелері сақтау туралы;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МДҰ ауласында, гүлзарларда, бау-бақшада балаларды еңбекке баулу кезіндегі  қауіпсіздік ережелері;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жұмыс орнында еңбек және техника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қауіпсіздігі талаптарын орындау.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 м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аусым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 маусым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Медбике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AD4DFE" w:rsidRPr="00AD4DFE" w:rsidTr="00435815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4552BB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4552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Балаларға нұсқау өткізу: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жарақаттанудың  алдын алу үшін қозғалыс қауіпсіздігін сақтау туралы түсіндіру;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табиғатта серуендеу тәртібі туралы;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-балабақша аумағында, аулада жүру ережесі.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4552BB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 м</w:t>
            </w:r>
            <w:r w:rsidRPr="0045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аусым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D4DFE" w:rsidRPr="00220E09" w:rsidTr="00435815"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Балалармен жазғы кезеңдегі сауықтыру жұмыстарын ұйымдастыруға қажетті әдістемелік, дидактикалық, әдеби, публистикалық ресурстар базасын жасау және оған қолжетімділікті қамтамасыз ету, таныстыру </w:t>
            </w:r>
            <w:r w:rsidRPr="00220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мақсатында көрме ұйымдастыру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 мамыр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AD4DFE">
            <w:pPr>
              <w:tabs>
                <w:tab w:val="left" w:pos="9498"/>
              </w:tabs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</w:tc>
      </w:tr>
    </w:tbl>
    <w:p w:rsidR="00AD4DFE" w:rsidRPr="00220E09" w:rsidRDefault="00AD4DFE" w:rsidP="00AD4DFE">
      <w:pPr>
        <w:rPr>
          <w:sz w:val="28"/>
          <w:szCs w:val="28"/>
        </w:rPr>
      </w:pPr>
    </w:p>
    <w:p w:rsidR="00AD4DFE" w:rsidRDefault="00AD4DFE" w:rsidP="00AD4DFE">
      <w:pPr>
        <w:rPr>
          <w:sz w:val="28"/>
          <w:szCs w:val="28"/>
          <w:lang w:val="kk-KZ"/>
        </w:rPr>
      </w:pPr>
    </w:p>
    <w:p w:rsidR="00AD4DFE" w:rsidRDefault="00AD4DFE" w:rsidP="00AD4DFE">
      <w:pPr>
        <w:rPr>
          <w:sz w:val="28"/>
          <w:szCs w:val="28"/>
          <w:lang w:val="kk-KZ"/>
        </w:rPr>
      </w:pPr>
    </w:p>
    <w:p w:rsidR="00AD4DFE" w:rsidRPr="004270F4" w:rsidRDefault="00AD4DFE" w:rsidP="00AD4DFE">
      <w:pPr>
        <w:rPr>
          <w:sz w:val="28"/>
          <w:szCs w:val="28"/>
          <w:lang w:val="kk-KZ"/>
        </w:rPr>
      </w:pPr>
    </w:p>
    <w:p w:rsidR="00AD4DFE" w:rsidRPr="00220E09" w:rsidRDefault="00AD4DFE" w:rsidP="00AD4DFE">
      <w:pPr>
        <w:rPr>
          <w:sz w:val="28"/>
          <w:szCs w:val="28"/>
        </w:rPr>
      </w:pPr>
    </w:p>
    <w:p w:rsidR="00AD4DFE" w:rsidRDefault="00AD4DFE" w:rsidP="00AD4DFE">
      <w:pPr>
        <w:rPr>
          <w:sz w:val="28"/>
          <w:szCs w:val="28"/>
          <w:lang w:val="kk-KZ"/>
        </w:rPr>
      </w:pPr>
    </w:p>
    <w:p w:rsidR="005259AD" w:rsidRPr="005259AD" w:rsidRDefault="005259AD" w:rsidP="00AD4DFE">
      <w:pPr>
        <w:rPr>
          <w:sz w:val="28"/>
          <w:szCs w:val="28"/>
          <w:lang w:val="kk-KZ"/>
        </w:rPr>
      </w:pPr>
    </w:p>
    <w:p w:rsidR="00AD4DFE" w:rsidRDefault="00AD4DFE" w:rsidP="00AD4D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5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II</w:t>
      </w:r>
      <w:r w:rsidR="005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5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кезең.</w:t>
      </w:r>
      <w:r w:rsidRPr="00220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Әкімшілік</w:t>
      </w:r>
      <w:r w:rsidRPr="005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–басқару</w:t>
      </w:r>
      <w:r w:rsidR="005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52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бақылау</w:t>
      </w:r>
    </w:p>
    <w:tbl>
      <w:tblPr>
        <w:tblW w:w="14860" w:type="dxa"/>
        <w:tblInd w:w="2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842"/>
        <w:gridCol w:w="3804"/>
      </w:tblGrid>
      <w:tr w:rsidR="00AD4DFE" w:rsidRPr="00220E09" w:rsidTr="00435815">
        <w:trPr>
          <w:trHeight w:val="46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Мазмұны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right="1262"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AD4DFE" w:rsidRPr="00AD4DFE" w:rsidTr="00435815">
        <w:trPr>
          <w:trHeight w:val="208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4270F4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Әкімшілік – шаруашылық жұмыстары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1) ауланы дайындау: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құм әкелу;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жолда жүру ережесі бойынша қалашық, жүгіру жолдары, қимыл-қозғалыс және спорт ойындарына арналған белгілер салу;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ойын алаңдарын дайындау;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жаздық шатырларды тазалау, әрлеу.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2) спорт алаңдарын дайындау: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құрал-жабдықтарды жаңарту, толықтыру (эксперименттік, танымдық, дене шынықтыру  және т.б.);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қауіпсіздігін тексеру.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мыр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Басшы</w:t>
            </w:r>
          </w:p>
          <w:p w:rsidR="00AD4DFE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Шаруашылық меңгерушісі</w:t>
            </w:r>
          </w:p>
        </w:tc>
      </w:tr>
      <w:tr w:rsidR="00AD4DFE" w:rsidRPr="00220E09" w:rsidTr="00435815">
        <w:trPr>
          <w:trHeight w:val="60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Сауықтыру жұмыстарының жүргізілуін бақылау, мерекелік және көпшілік іс-шараларының ұйымдастырылуын қадағалау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Жаз бойы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AD4DFE" w:rsidRPr="00220E09" w:rsidTr="00435815">
        <w:trPr>
          <w:trHeight w:val="805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Күні тәртібінің орындалуын бақылау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4DFE" w:rsidRPr="00220E09" w:rsidTr="00435815">
        <w:trPr>
          <w:trHeight w:val="171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Назарға алынған бақылау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ind w:left="60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перспективалық жоспардың орындалуы (қажеттілік туындаған жағдайда жетілдіру немесе толықтыру үшін талдау және енгізілген ұсыныстармен бекіту)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ind w:left="601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күн тәртібін сақтау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ind w:left="601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жазғы сауықтыру жұмыстарына ата-аналарды тарту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ind w:left="601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жаңа оқу жылына дайындық.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</w:t>
            </w: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аусым</w:t>
            </w:r>
            <w:proofErr w:type="spellEnd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Тамыз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Басшы</w:t>
            </w:r>
          </w:p>
          <w:p w:rsidR="00AD4DFE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Медбике</w:t>
            </w:r>
          </w:p>
        </w:tc>
      </w:tr>
      <w:tr w:rsidR="00AD4DFE" w:rsidRPr="00220E09" w:rsidTr="00AD4DFE">
        <w:trPr>
          <w:trHeight w:val="1258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Жедел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бақылау: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өмірі мен денсаулығын қорғау бойынша  нұсқаулықты орындау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тамақтануды ұйымдастыру,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дәрумендер, азықтыңқұнарлылығы;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күн режимі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белгіленген іс-шаралардың өткізілуі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құжаттарды жүргізу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алдын алу  іс-шараларын ұйымдастыруға қойылатын талаптардың орындалуы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қауіпсіздік ережелерінің сақталуы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Маусым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Тамыз</w:t>
            </w:r>
            <w:proofErr w:type="spellEnd"/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Басшы</w:t>
            </w:r>
          </w:p>
          <w:p w:rsidR="00AD4DFE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діскер</w:t>
            </w: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Медбике</w:t>
            </w:r>
          </w:p>
        </w:tc>
      </w:tr>
    </w:tbl>
    <w:p w:rsidR="00AD4DFE" w:rsidRDefault="00AD4DFE" w:rsidP="00AD4DF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AD4DFE" w:rsidRDefault="00AD4DFE" w:rsidP="00AD4DFE">
      <w:pPr>
        <w:jc w:val="center"/>
        <w:rPr>
          <w:sz w:val="28"/>
          <w:szCs w:val="28"/>
          <w:lang w:val="kk-KZ"/>
        </w:rPr>
      </w:pPr>
      <w:r w:rsidRPr="0042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III кезең. Әдістемелік жұмысты ұйымдастыру</w:t>
      </w:r>
    </w:p>
    <w:tbl>
      <w:tblPr>
        <w:tblW w:w="15735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308"/>
        <w:gridCol w:w="1677"/>
        <w:gridCol w:w="165"/>
        <w:gridCol w:w="4229"/>
      </w:tblGrid>
      <w:tr w:rsidR="00AD4DFE" w:rsidRPr="00220E09" w:rsidTr="00435815">
        <w:tc>
          <w:tcPr>
            <w:tcW w:w="9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Мазмұны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Мерз</w:t>
            </w: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мі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right="1262"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AD4DFE" w:rsidRPr="005A0656" w:rsidTr="00435815">
        <w:tc>
          <w:tcPr>
            <w:tcW w:w="9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4270F4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жазғы сауықтыру іс-шараларына қатысу арқылы педагогикалық процесті бақылау және қажеттілігіне қарай әдістемелік көмек көрсету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4270F4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ыны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қтыружаттығуларының дұрыс ұйымдастырылуын қадағалау, қажеттілігіне қарай нұсқама беру немесе түсіндіру жұмыстарын өткізу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4270F4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педагогтерді а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лғашқы көмек көрсету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ге дайындау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4270F4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серуенде спортық ойындарды жоспарлау мен ұйымдастыру әдістерін көрсету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4270F4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алалар шығармашылығын ұйымдастыру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бойынша педагогтердің практикасындағы қиындықтарды анықтау және шешу (әдістемелік көмек, кеңес беру, тренинг, семинар және т.б); </w:t>
            </w:r>
          </w:p>
          <w:p w:rsidR="00AD4DFE" w:rsidRPr="004270F4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топтардағы заттық-кеңістіктік ортаның қолжетімділігі мен дамытушылық талаптарға сәйкестігін қадағалап, жетілдіріп отыру</w:t>
            </w:r>
            <w:r w:rsidRPr="00427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4270F4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4270F4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Маусым-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Шілде</w:t>
            </w:r>
            <w:proofErr w:type="spellEnd"/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Дене шынықтыру  нұсқаушысы: Медбике</w:t>
            </w:r>
          </w:p>
        </w:tc>
      </w:tr>
      <w:tr w:rsidR="00AD4DFE" w:rsidRPr="00AD4DFE" w:rsidTr="00435815">
        <w:tc>
          <w:tcPr>
            <w:tcW w:w="9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Семинар: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1.  «Жаздағы шынықтыру жүйесі» 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Семинар – практикум: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 «Мектеп жасындағы балалардың жас ерекшелігіне сәйкес спорттық ойын түрлері және оларды ұйымдастыру талаптары, ерекшеліктері»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 шілде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 шілде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Дене шынықтыру  нұсқаушысы: 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D4DFE" w:rsidRPr="00220E09" w:rsidTr="00435815">
        <w:tc>
          <w:tcPr>
            <w:tcW w:w="9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шараларына байланысты ақпараттандыру жұмыстары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Ата-анарға арналған ақпараттық бұрыш ұйымдастыру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буклеттер;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инфографикалық ақпараттық парақшалар;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кітапшалар;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электрондық ақпарат көздеріне сілтеме.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Санитарлық бюллетендер шығару: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«Ішек жұқпасы»;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«Кене энцефалиті»;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«Ойын алаңдарында қауіпсіздік ережелерін сақтау»;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 «Көкөністер, жемістер. Дәрумендер».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Медбике</w:t>
            </w:r>
          </w:p>
        </w:tc>
      </w:tr>
      <w:tr w:rsidR="00AD4DFE" w:rsidRPr="00220E09" w:rsidTr="00435815">
        <w:tc>
          <w:tcPr>
            <w:tcW w:w="9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0E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Педагогтердің сұранысы бойынша әдістемелік көмек, кеңес беру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D4DFE" w:rsidRPr="00220E09" w:rsidTr="00435815">
        <w:tc>
          <w:tcPr>
            <w:tcW w:w="15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Ба</w:t>
            </w:r>
            <w:r w:rsidRPr="0022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лалармен жүмыс</w:t>
            </w:r>
          </w:p>
        </w:tc>
      </w:tr>
      <w:tr w:rsidR="00AD4DFE" w:rsidRPr="00220E09" w:rsidTr="00435815">
        <w:tc>
          <w:tcPr>
            <w:tcW w:w="9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 xml:space="preserve">«Алақай, жайдарлы жаз келді» </w:t>
            </w:r>
            <w:r w:rsidRPr="0022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жазғы-сауықтыру жұмыс жоспарының шеңберінде:</w:t>
            </w:r>
          </w:p>
          <w:p w:rsidR="00AD4DFE" w:rsidRPr="00220E09" w:rsidRDefault="001B4C66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қауіпсіз орта құру, </w:t>
            </w:r>
            <w:r w:rsidR="00AD4DFE" w:rsidRPr="0022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психо-эмоционалдық жайлылық қалыптастыру;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өз-өзіне қызмет ету дағдыларын, өзіне сенімділігін, дербестігін дамыту;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денсаулығын күтуге үйрету, шынығуға жаттықтыру;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бала тәрбиесіндегі халық ауыз әдебиетінің маңызын ескере отырып, баланың ертегілер мен кітаптарға қызығушылығын қолдау</w:t>
            </w:r>
            <w:r w:rsidRPr="00220E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балал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ардың пікірін, идеяларын ескеру</w:t>
            </w:r>
            <w:r w:rsidRPr="00220E0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бірге ойнау дағдыларын, еңбек әрекеті дағдыларын, тазалықты, тәртіптілікті, ұйымшылдықты, ойлауды, қабылдауды, сурет салуды және басқа дағдыларды мең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гертуді ойын нысанында іске асу</w:t>
            </w:r>
            <w:r w:rsidRPr="00220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педагогтің алдын ала жоспарлаған әрекеттерін орындап қана қоймай, баланың қызығушылығына көңіл бөліп, күнді өзі таңдаға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 белсенділік түріне қарай құру</w:t>
            </w:r>
            <w:r w:rsidRPr="00220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әлеумет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тік-эмоциялық дағдыларын дамыту</w:t>
            </w:r>
            <w:r w:rsidRPr="00220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Жаз бойы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D4DFE" w:rsidRPr="00220E09" w:rsidTr="00435815">
        <w:tc>
          <w:tcPr>
            <w:tcW w:w="15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Дене шынықтыру-сауықтыру  жұмыстары</w:t>
            </w:r>
          </w:p>
        </w:tc>
      </w:tr>
      <w:tr w:rsidR="00AD4DFE" w:rsidRPr="00220E09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Балалар денсаулығы мониторингі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AF157B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</w:tr>
      <w:tr w:rsidR="00AD4DFE" w:rsidRPr="00AD4DFE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Білім беру салаларын кіріктіру арқылы балалардың белсенді қозғалысын ұйымдастыру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Дене </w:t>
            </w:r>
            <w:r w:rsidRPr="00AF1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шынықтыру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нұсқаушысы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D4DFE" w:rsidRPr="00AF157B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Жаттығулар: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таза ауадағы дене шынықтыру;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ертеңгілік жаттығулар;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ұйқыдан ояту жаттығулары;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сергіту сәттері.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  <w:p w:rsidR="00AD4DFE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Дене </w:t>
            </w:r>
            <w:r w:rsidRPr="00AF1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шынықтыру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нұсқаушысы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AD4DFE" w:rsidRPr="00AF157B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AD4DFE" w:rsidRPr="00220E09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Антропометрикалық өлшемдерді жүргізу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жоспар бойынша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Медбике</w:t>
            </w:r>
          </w:p>
        </w:tc>
      </w:tr>
      <w:tr w:rsidR="00AD4DFE" w:rsidRPr="00AD4DFE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1. Спорттық ойын, жарыстар: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спорттық ойындар;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спорт жарыстары;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эстафеталар.  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2. Қимыл-қозғалыс белсенділігін арттыруға арналған ситуациялық ойындар.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 Спорт мерекелері.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4. Мерекелер мен ойын-сауықтарды ұйымдастыру кезінде спорттық сайыстар өткізу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(</w:t>
            </w:r>
            <w:r w:rsidRPr="00220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 таза ауада).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Жаз бойы 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МДҰ басшысы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Дене шынықтыру нұсқаушысы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Музыка жетекшісі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</w:tr>
      <w:tr w:rsidR="00AD4DFE" w:rsidRPr="00220E09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Шынықтыру жүйесіне сәйкес әзірленген күні бойы шынығу: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 дозаланған күн ванналары;  суға шомылу; массаж жолдарымен жаяу жүру,  өзіне массаж жасау, ауа  ванналары,  терезені ашып қойып ұйықтату);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-ауызды және тамақты шаю;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ауыз-су режимі;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ауқымды жуыну;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аяқты шаю;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тыныс алу жаттығулары.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</w:tr>
      <w:tr w:rsidR="00AD4DFE" w:rsidRPr="00220E09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Арнайы жаттығулар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үзетужаттығулары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айтабандылықтыңалдыналу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дене сымбатының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бұзылуыныңалдыналу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артикуляциялық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жаттығулар;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тынысалу</w:t>
            </w:r>
            <w:proofErr w:type="spellEnd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аттығулары;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ұсақ моториканы дамыту жаттығулары.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Дене шынықтыру нұсқаушысы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</w:tr>
      <w:tr w:rsidR="00AD4DFE" w:rsidRPr="00220E09" w:rsidTr="00435815">
        <w:trPr>
          <w:trHeight w:val="34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Балалармен әңгімелесу:</w:t>
            </w:r>
          </w:p>
          <w:p w:rsidR="00AD4DFE" w:rsidRPr="00220E09" w:rsidRDefault="00AD4DFE" w:rsidP="00AD4DFE">
            <w:pPr>
              <w:pStyle w:val="ac"/>
              <w:numPr>
                <w:ilvl w:val="0"/>
                <w:numId w:val="43"/>
              </w:num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«Денсаулық сағаты».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Медбике</w:t>
            </w:r>
          </w:p>
        </w:tc>
      </w:tr>
      <w:tr w:rsidR="00AD4DFE" w:rsidRPr="00220E09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 w:eastAsia="ru-RU"/>
              </w:rPr>
              <w:t>Серуенде балалардың физикалық денсаулығын нығайту үшін жеке және шағын топтарда ірі моториканы дамытуға арналған жаттығулар жасау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Дене шынықтыру нұсқаушысы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</w:tr>
      <w:tr w:rsidR="00AD4DFE" w:rsidRPr="00220E09" w:rsidTr="00435815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Күнделікті тағамдарды дәрумендендіру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бойы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Медбике</w:t>
            </w:r>
          </w:p>
          <w:p w:rsidR="00AD4DFE" w:rsidRPr="00AF157B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Аспазшы</w:t>
            </w:r>
          </w:p>
        </w:tc>
      </w:tr>
      <w:tr w:rsidR="00AD4DFE" w:rsidRPr="00220E09" w:rsidTr="00435815">
        <w:tc>
          <w:tcPr>
            <w:tcW w:w="15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Ата-аналармен жұмыс</w:t>
            </w:r>
          </w:p>
        </w:tc>
      </w:tr>
      <w:tr w:rsidR="00AD4DFE" w:rsidRPr="00AD4DFE" w:rsidTr="00435815">
        <w:tc>
          <w:tcPr>
            <w:tcW w:w="9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мен </w:t>
            </w: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өзараынтымақтастық</w:t>
            </w:r>
            <w:proofErr w:type="spellEnd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орнату </w:t>
            </w:r>
            <w:proofErr w:type="gram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мақсатында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жаз мезгіліндегі балаларды сауықтыру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тақырыбында сауалнама жүргізу;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ата-аналармен күндел</w:t>
            </w:r>
            <w:r w:rsidR="001B4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ікті пікірлесіп, ақпарат алмасу, «Ата</w:t>
            </w:r>
            <w:r w:rsidR="001B4C66" w:rsidRPr="001B4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B4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апалар», «Әкелер» мектебін құру.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 жазғы кезеңде бала ағзасын сауықтыру туралы ақпаратқа ата-ананың қолжетімділігін қамтамасыз ету (ауызша, сілтеме арқылы электронды нұсқада, ата-аналарға арналған ақпараттық бұрышта);   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іс-шарала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рды өткізуге ата-аналарды тарту</w:t>
            </w:r>
            <w:r w:rsidRPr="00220E0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мыр</w:t>
            </w:r>
            <w:proofErr w:type="spellEnd"/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маусым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D4DFE" w:rsidRPr="00220E09" w:rsidRDefault="00AD4DFE" w:rsidP="00435815">
            <w:pPr>
              <w:tabs>
                <w:tab w:val="left" w:pos="9498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шілде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FE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Әдіскер</w:t>
            </w:r>
          </w:p>
          <w:p w:rsidR="00AD4DFE" w:rsidRPr="00220E09" w:rsidRDefault="00AD4DFE" w:rsidP="00AD4DFE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т</w:t>
            </w:r>
            <w:r w:rsidRPr="00220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әрбиешілер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і</w:t>
            </w:r>
          </w:p>
        </w:tc>
      </w:tr>
    </w:tbl>
    <w:p w:rsidR="00AD4DFE" w:rsidRDefault="00AD4DFE" w:rsidP="00AD4DF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3350" w:rsidRDefault="00513350" w:rsidP="000B3CE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13350" w:rsidRDefault="00513350" w:rsidP="000B3CE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513350" w:rsidRDefault="00513350" w:rsidP="000B3CE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0486A" w:rsidRDefault="0010486A" w:rsidP="000B3CE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F5690" w:rsidRDefault="000F5690" w:rsidP="000B3CE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F5690" w:rsidRDefault="000F5690" w:rsidP="000B3CE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D4DFE" w:rsidRDefault="00AD4DFE" w:rsidP="00AD4DF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E2A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БӨЛІМ</w:t>
      </w:r>
    </w:p>
    <w:p w:rsidR="00AD4DFE" w:rsidRPr="00AD4DFE" w:rsidRDefault="00AD4DFE" w:rsidP="00AD4DFE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A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VI.</w:t>
      </w:r>
      <w:r w:rsidRPr="00AD4DF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E2AE4">
        <w:rPr>
          <w:rFonts w:ascii="Times New Roman" w:hAnsi="Times New Roman" w:cs="Times New Roman"/>
          <w:b/>
          <w:sz w:val="28"/>
          <w:szCs w:val="28"/>
          <w:lang w:val="kk-KZ"/>
        </w:rPr>
        <w:t>Бақылау: бақылау түрлері мен мазмұны.</w:t>
      </w:r>
      <w:r w:rsidRPr="00BE2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4DFE" w:rsidRPr="00AD4DFE" w:rsidRDefault="00AD4DFE" w:rsidP="00AD4DFE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2AE4">
        <w:rPr>
          <w:rFonts w:ascii="Times New Roman" w:hAnsi="Times New Roman" w:cs="Times New Roman"/>
          <w:sz w:val="28"/>
          <w:szCs w:val="28"/>
          <w:lang w:val="kk-KZ"/>
        </w:rPr>
        <w:t>Бұл бөлім мектепке дейінгі ұйымды басқарудағы бақылау-диагностикалық қызметімен байланысты және ішкі бақылау жүйесі ретінде ұсынылады. Мұнда бақылаудың түрлері мен нысандары жоспарланады (шұғыл, тақырыптық, кешенді, фронтальды)</w:t>
      </w:r>
    </w:p>
    <w:p w:rsidR="00491F81" w:rsidRDefault="00AD4DFE" w:rsidP="00491F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ШҰҒЫЛ</w:t>
      </w:r>
      <w:r w:rsidR="00F84E91" w:rsidRPr="0022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БАҚЫЛАУ </w:t>
      </w:r>
    </w:p>
    <w:p w:rsidR="00491F81" w:rsidRPr="00AD4DFE" w:rsidRDefault="00491F81" w:rsidP="00AD4DF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244C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МОНИТОРИНГ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662"/>
        <w:gridCol w:w="1701"/>
        <w:gridCol w:w="2551"/>
      </w:tblGrid>
      <w:tr w:rsidR="00491F81" w:rsidRPr="002244C7" w:rsidTr="00014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81" w:rsidRPr="002244C7" w:rsidRDefault="00491F81" w:rsidP="0001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81" w:rsidRPr="002244C7" w:rsidRDefault="00491F81" w:rsidP="0001415A">
            <w:pPr>
              <w:tabs>
                <w:tab w:val="num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МАЗМҰНЫ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2244C7" w:rsidRDefault="00491F81" w:rsidP="0001415A">
            <w:pPr>
              <w:tabs>
                <w:tab w:val="num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2244C7" w:rsidRDefault="00491F81" w:rsidP="0001415A">
            <w:pPr>
              <w:tabs>
                <w:tab w:val="num" w:pos="1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ҚОРЫТЫНДЫ ШЫҒАРУ</w:t>
            </w:r>
          </w:p>
        </w:tc>
      </w:tr>
      <w:tr w:rsidR="00491F81" w:rsidRPr="002244C7" w:rsidTr="00014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81" w:rsidRPr="002244C7" w:rsidRDefault="00491F81" w:rsidP="00014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Бастапқы мониторинг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81" w:rsidRPr="002244C7" w:rsidRDefault="00491F81" w:rsidP="000141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Балалардың білім білік дағдыларының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бастапқы</w:t>
            </w:r>
            <w:r w:rsidR="00D97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нәтижесінің қорытынды сараптамасы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2244C7" w:rsidRDefault="00491F81" w:rsidP="000141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6F73DA" w:rsidRDefault="006F73DA" w:rsidP="000141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Сараптама</w:t>
            </w:r>
          </w:p>
        </w:tc>
      </w:tr>
      <w:tr w:rsidR="00491F81" w:rsidRPr="002244C7" w:rsidTr="00014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1" w:rsidRPr="002244C7" w:rsidRDefault="00491F81" w:rsidP="00014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Аралық мониторинг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1" w:rsidRPr="002244C7" w:rsidRDefault="00491F81" w:rsidP="000141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Балалардың білім білік дағдыларының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аралық</w:t>
            </w:r>
            <w:r w:rsidR="00D97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нәтижесінің қорытынды сараптамасы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2244C7" w:rsidRDefault="00491F81" w:rsidP="000141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2244C7" w:rsidRDefault="006F73DA" w:rsidP="0001415A">
            <w:pPr>
              <w:tabs>
                <w:tab w:val="num" w:pos="112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Сараптама</w:t>
            </w:r>
          </w:p>
        </w:tc>
      </w:tr>
      <w:tr w:rsidR="00491F81" w:rsidRPr="002244C7" w:rsidTr="0001415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81" w:rsidRPr="002244C7" w:rsidRDefault="00491F81" w:rsidP="00014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Қорытынды мониторинг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F81" w:rsidRPr="002244C7" w:rsidRDefault="00491F81" w:rsidP="00014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Балалардың білім білік дағдыларының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қорытынды нәтижесі</w:t>
            </w:r>
            <w:r w:rsidR="00D973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нің сараптамасы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2244C7" w:rsidRDefault="00491F81" w:rsidP="0001415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1" w:rsidRPr="002244C7" w:rsidRDefault="006F73DA" w:rsidP="00014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Сараптама</w:t>
            </w:r>
          </w:p>
        </w:tc>
      </w:tr>
    </w:tbl>
    <w:p w:rsidR="000B3CE0" w:rsidRPr="002244C7" w:rsidRDefault="000B3CE0" w:rsidP="001B05F9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84E91" w:rsidRPr="002244C7" w:rsidRDefault="00F84E91" w:rsidP="00F84E9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2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ФРАНТАЛДЫ БАҚЫЛАУ  </w:t>
      </w:r>
    </w:p>
    <w:p w:rsidR="00F84E91" w:rsidRPr="002244C7" w:rsidRDefault="00F84E91" w:rsidP="00F84E9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8363"/>
        <w:gridCol w:w="2552"/>
        <w:gridCol w:w="3118"/>
      </w:tblGrid>
      <w:tr w:rsidR="001B05F9" w:rsidRPr="002244C7" w:rsidTr="001B05F9">
        <w:tc>
          <w:tcPr>
            <w:tcW w:w="959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8363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БАҚЫЛАУ ТАҚЫРЫПТАРЫ </w:t>
            </w:r>
          </w:p>
        </w:tc>
        <w:tc>
          <w:tcPr>
            <w:tcW w:w="2552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118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ҚАРАЛАТЫН ЖЕРІ</w:t>
            </w:r>
          </w:p>
        </w:tc>
      </w:tr>
      <w:tr w:rsidR="001B05F9" w:rsidRPr="002244C7" w:rsidTr="001B05F9">
        <w:tc>
          <w:tcPr>
            <w:tcW w:w="959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1B05F9" w:rsidRPr="00467DD9" w:rsidRDefault="001B05F9" w:rsidP="00467D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«Мектепке дейінгі білім беру ұйымында  денсаулық сақтау технологияларын қолдану және мектеп жасына дейінгі балалардың салауатты өмір салтын қалыптастыру»</w:t>
            </w:r>
          </w:p>
        </w:tc>
        <w:tc>
          <w:tcPr>
            <w:tcW w:w="2552" w:type="dxa"/>
          </w:tcPr>
          <w:p w:rsidR="001B05F9" w:rsidRPr="00491F81" w:rsidRDefault="00511EC3" w:rsidP="00F91C99">
            <w:pPr>
              <w:tabs>
                <w:tab w:val="num" w:pos="360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118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Педкеңесте № 2</w:t>
            </w:r>
          </w:p>
        </w:tc>
      </w:tr>
      <w:tr w:rsidR="001B05F9" w:rsidRPr="002244C7" w:rsidTr="001B05F9">
        <w:trPr>
          <w:trHeight w:val="699"/>
        </w:trPr>
        <w:tc>
          <w:tcPr>
            <w:tcW w:w="959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8363" w:type="dxa"/>
          </w:tcPr>
          <w:p w:rsidR="0001415A" w:rsidRPr="0001415A" w:rsidRDefault="0001415A" w:rsidP="0001415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Педагогтердің, психолог</w:t>
            </w:r>
            <w:r w:rsidR="00303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тың, логопедтің, медбикенің 2024-2025</w:t>
            </w:r>
            <w:r w:rsidRPr="000141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жылының  қорытынды есебі.</w:t>
            </w:r>
          </w:p>
          <w:p w:rsidR="001B05F9" w:rsidRPr="005E6400" w:rsidRDefault="001B05F9" w:rsidP="00882B8A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1B05F9" w:rsidRPr="00491F81" w:rsidRDefault="00511EC3" w:rsidP="00F91C99">
            <w:pPr>
              <w:tabs>
                <w:tab w:val="num" w:pos="360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118" w:type="dxa"/>
          </w:tcPr>
          <w:p w:rsidR="001B05F9" w:rsidRPr="002244C7" w:rsidRDefault="001B05F9" w:rsidP="00F91C99">
            <w:pPr>
              <w:tabs>
                <w:tab w:val="num" w:pos="360"/>
              </w:tabs>
              <w:spacing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Педкеңесте № 5</w:t>
            </w:r>
          </w:p>
        </w:tc>
      </w:tr>
    </w:tbl>
    <w:p w:rsidR="00F84E91" w:rsidRPr="002244C7" w:rsidRDefault="00F84E91" w:rsidP="001B05F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84E91" w:rsidRPr="002244C7" w:rsidRDefault="00AD4DFE" w:rsidP="00F84E9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КЕШЕНДІ</w:t>
      </w:r>
      <w:r w:rsidR="00F84E91" w:rsidRPr="0022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БАҚЫЛАУ</w:t>
      </w:r>
    </w:p>
    <w:p w:rsidR="00F84E91" w:rsidRPr="002244C7" w:rsidRDefault="00F84E91" w:rsidP="00F84E9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080"/>
        <w:gridCol w:w="2552"/>
        <w:gridCol w:w="3118"/>
      </w:tblGrid>
      <w:tr w:rsidR="001B05F9" w:rsidRPr="00781097" w:rsidTr="00781097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9" w:rsidRPr="002244C7" w:rsidRDefault="001B05F9" w:rsidP="00F91C99">
            <w:pPr>
              <w:tabs>
                <w:tab w:val="num" w:pos="360"/>
              </w:tabs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9" w:rsidRPr="002244C7" w:rsidRDefault="001B05F9" w:rsidP="00F91C99">
            <w:pPr>
              <w:tabs>
                <w:tab w:val="num" w:pos="360"/>
              </w:tabs>
              <w:spacing w:line="60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9" w:rsidRPr="00781097" w:rsidRDefault="00781097" w:rsidP="00F91C99">
            <w:pPr>
              <w:tabs>
                <w:tab w:val="num" w:pos="360"/>
              </w:tabs>
              <w:spacing w:after="0" w:line="60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9" w:rsidRPr="002244C7" w:rsidRDefault="001B05F9" w:rsidP="001B05F9">
            <w:pPr>
              <w:tabs>
                <w:tab w:val="num" w:pos="36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ҚАРАЛАТЫН ЖЕРІ</w:t>
            </w:r>
          </w:p>
        </w:tc>
      </w:tr>
      <w:tr w:rsidR="001B05F9" w:rsidRPr="002244C7" w:rsidTr="00781097">
        <w:trPr>
          <w:trHeight w:val="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9" w:rsidRPr="002244C7" w:rsidRDefault="001B05F9" w:rsidP="00F91C99">
            <w:pPr>
              <w:tabs>
                <w:tab w:val="num" w:pos="1125"/>
              </w:tabs>
              <w:spacing w:after="0" w:line="60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8109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F9" w:rsidRPr="00585BE0" w:rsidRDefault="001B05F9" w:rsidP="00D76CEC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585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«Мектеп жасына дейінгі балалардың коммуникативтік дағдыларын қалыптастыру» </w:t>
            </w:r>
          </w:p>
          <w:p w:rsidR="001B05F9" w:rsidRPr="00781097" w:rsidRDefault="001B05F9" w:rsidP="0078109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585BE0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val="kk-KZ"/>
              </w:rPr>
              <w:t xml:space="preserve">«Мектеп жасына дейінгі балаларға әлеуметтік дағдылары игертудің жолдары»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5F9" w:rsidRPr="00D76CEC" w:rsidRDefault="00491F81" w:rsidP="00F91C99">
            <w:pPr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kk-KZ"/>
              </w:rPr>
            </w:pPr>
            <w:r w:rsidRPr="0049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5F9" w:rsidRPr="002244C7" w:rsidRDefault="001B05F9" w:rsidP="00F91C99">
            <w:pPr>
              <w:tabs>
                <w:tab w:val="num" w:pos="1125"/>
              </w:tabs>
              <w:spacing w:after="0" w:line="60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Педкеңесте № 3</w:t>
            </w:r>
          </w:p>
        </w:tc>
      </w:tr>
    </w:tbl>
    <w:p w:rsidR="00F84E91" w:rsidRPr="002244C7" w:rsidRDefault="00F84E91" w:rsidP="00781097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84E91" w:rsidRPr="002244C7" w:rsidRDefault="00F84E91" w:rsidP="00F84E91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84E91" w:rsidRPr="002244C7" w:rsidRDefault="00F84E91" w:rsidP="00F84E9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22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ТАҚЫРЫПТЫҚ БАҚЫЛАУ </w:t>
      </w:r>
    </w:p>
    <w:p w:rsidR="00F84E91" w:rsidRPr="002244C7" w:rsidRDefault="00F84E91" w:rsidP="00F84E91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tbl>
      <w:tblPr>
        <w:tblStyle w:val="ab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7148"/>
        <w:gridCol w:w="3969"/>
        <w:gridCol w:w="3118"/>
      </w:tblGrid>
      <w:tr w:rsidR="00781097" w:rsidRPr="002244C7" w:rsidTr="00781097">
        <w:tc>
          <w:tcPr>
            <w:tcW w:w="649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7148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3969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МЕРЗІМІ: </w:t>
            </w:r>
          </w:p>
        </w:tc>
        <w:tc>
          <w:tcPr>
            <w:tcW w:w="3118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ҚАРАЛАТЫН ЖЕРІ</w:t>
            </w:r>
          </w:p>
        </w:tc>
      </w:tr>
      <w:tr w:rsidR="00781097" w:rsidRPr="002244C7" w:rsidTr="00781097">
        <w:tc>
          <w:tcPr>
            <w:tcW w:w="649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7148" w:type="dxa"/>
          </w:tcPr>
          <w:p w:rsidR="00781097" w:rsidRPr="002244C7" w:rsidRDefault="00781097" w:rsidP="00F91C9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21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баланың жеке қабілеттері мен қажеттіліктерін ескере отырып, жайлы дамытушы қауіпсіз білім беру ортасын, оның ішінде инклюзивті орта құру</w:t>
            </w:r>
          </w:p>
        </w:tc>
        <w:tc>
          <w:tcPr>
            <w:tcW w:w="3969" w:type="dxa"/>
          </w:tcPr>
          <w:p w:rsidR="00781097" w:rsidRPr="00491F81" w:rsidRDefault="00491F81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9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3118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Педкеңесте № 1</w:t>
            </w:r>
          </w:p>
        </w:tc>
      </w:tr>
      <w:tr w:rsidR="00781097" w:rsidRPr="002244C7" w:rsidTr="00513350">
        <w:trPr>
          <w:trHeight w:val="754"/>
        </w:trPr>
        <w:tc>
          <w:tcPr>
            <w:tcW w:w="649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7148" w:type="dxa"/>
          </w:tcPr>
          <w:p w:rsidR="00781097" w:rsidRPr="002244C7" w:rsidRDefault="00781097" w:rsidP="00F91C99">
            <w:pPr>
              <w:tabs>
                <w:tab w:val="num" w:pos="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244C7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Заттық-пәндік дамыту орталықтарын орналастыру және тиімді ұйымдастыру</w:t>
            </w:r>
          </w:p>
        </w:tc>
        <w:tc>
          <w:tcPr>
            <w:tcW w:w="3969" w:type="dxa"/>
          </w:tcPr>
          <w:p w:rsidR="00781097" w:rsidRPr="00491F81" w:rsidRDefault="00491F81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91F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118" w:type="dxa"/>
          </w:tcPr>
          <w:p w:rsidR="00781097" w:rsidRPr="002244C7" w:rsidRDefault="00781097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Әд кеңесте № 1</w:t>
            </w:r>
          </w:p>
        </w:tc>
      </w:tr>
      <w:tr w:rsidR="00E55392" w:rsidRPr="002244C7" w:rsidTr="00781097">
        <w:trPr>
          <w:trHeight w:val="1144"/>
        </w:trPr>
        <w:tc>
          <w:tcPr>
            <w:tcW w:w="649" w:type="dxa"/>
          </w:tcPr>
          <w:p w:rsidR="00E55392" w:rsidRPr="002244C7" w:rsidRDefault="00E55392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7148" w:type="dxa"/>
          </w:tcPr>
          <w:p w:rsidR="00E55392" w:rsidRPr="00E55392" w:rsidRDefault="00E55392" w:rsidP="00E55392">
            <w:pPr>
              <w:pStyle w:val="TableParagraph"/>
              <w:rPr>
                <w:sz w:val="28"/>
                <w:szCs w:val="28"/>
              </w:rPr>
            </w:pPr>
            <w:r w:rsidRPr="00E55392">
              <w:rPr>
                <w:sz w:val="28"/>
                <w:szCs w:val="28"/>
              </w:rPr>
              <w:t xml:space="preserve">Мектепке дейінгі балалардың дамуында сюжеттік-ролдік </w:t>
            </w:r>
          </w:p>
          <w:p w:rsidR="00E55392" w:rsidRPr="002244C7" w:rsidRDefault="00E55392" w:rsidP="00E55392">
            <w:pPr>
              <w:pStyle w:val="TableParagraph"/>
            </w:pPr>
            <w:r w:rsidRPr="00E55392">
              <w:rPr>
                <w:sz w:val="28"/>
                <w:szCs w:val="28"/>
              </w:rPr>
              <w:t>ойындардың маңызы</w:t>
            </w:r>
          </w:p>
        </w:tc>
        <w:tc>
          <w:tcPr>
            <w:tcW w:w="3969" w:type="dxa"/>
          </w:tcPr>
          <w:p w:rsidR="00E55392" w:rsidRPr="00491F81" w:rsidRDefault="00E55392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118" w:type="dxa"/>
          </w:tcPr>
          <w:p w:rsidR="00E55392" w:rsidRPr="002244C7" w:rsidRDefault="00E55392" w:rsidP="00036D1B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Әд кеңесте № 2</w:t>
            </w:r>
          </w:p>
        </w:tc>
      </w:tr>
      <w:tr w:rsidR="00E55392" w:rsidRPr="0063260C" w:rsidTr="00781097">
        <w:trPr>
          <w:trHeight w:val="1144"/>
        </w:trPr>
        <w:tc>
          <w:tcPr>
            <w:tcW w:w="649" w:type="dxa"/>
          </w:tcPr>
          <w:p w:rsidR="00E55392" w:rsidRPr="002244C7" w:rsidRDefault="00E55392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7148" w:type="dxa"/>
          </w:tcPr>
          <w:p w:rsidR="00E55392" w:rsidRPr="0063260C" w:rsidRDefault="0063260C" w:rsidP="0063260C">
            <w:pPr>
              <w:pStyle w:val="TableParagraph"/>
              <w:rPr>
                <w:sz w:val="28"/>
                <w:szCs w:val="28"/>
              </w:rPr>
            </w:pPr>
            <w:r w:rsidRPr="0063260C">
              <w:rPr>
                <w:sz w:val="28"/>
                <w:szCs w:val="28"/>
              </w:rPr>
              <w:t>Мектеп жасына дейінгі балаларға патриоттық тәрбие берудің тиімділігі</w:t>
            </w:r>
          </w:p>
        </w:tc>
        <w:tc>
          <w:tcPr>
            <w:tcW w:w="3969" w:type="dxa"/>
          </w:tcPr>
          <w:p w:rsidR="00E55392" w:rsidRDefault="0063260C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Наурыз</w:t>
            </w:r>
          </w:p>
          <w:p w:rsidR="0063260C" w:rsidRPr="00491F81" w:rsidRDefault="0063260C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18" w:type="dxa"/>
          </w:tcPr>
          <w:p w:rsidR="0063260C" w:rsidRDefault="0063260C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Пед кеңес №4</w:t>
            </w:r>
          </w:p>
          <w:p w:rsidR="00E55392" w:rsidRDefault="0063260C" w:rsidP="00F91C99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Әд кеңесте № 3</w:t>
            </w:r>
          </w:p>
        </w:tc>
      </w:tr>
    </w:tbl>
    <w:p w:rsidR="00F84E91" w:rsidRPr="002244C7" w:rsidRDefault="00F84E91" w:rsidP="00513350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55F99" w:rsidRDefault="00C55F99" w:rsidP="00C55F9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E2A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VII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БӨЛІМ</w:t>
      </w:r>
    </w:p>
    <w:p w:rsidR="00C55F99" w:rsidRDefault="00C55F99" w:rsidP="00C55F9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55F99" w:rsidRPr="00D47670" w:rsidRDefault="00C55F99" w:rsidP="00C55F9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2AE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VII.</w:t>
      </w:r>
      <w:r w:rsidRPr="00D4767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D476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Әкімшілік-шаруашылық жұмыс. </w:t>
      </w:r>
    </w:p>
    <w:p w:rsidR="00C55F99" w:rsidRDefault="00C55F99" w:rsidP="00C55F9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670">
        <w:rPr>
          <w:rFonts w:ascii="Times New Roman" w:hAnsi="Times New Roman" w:cs="Times New Roman"/>
          <w:sz w:val="28"/>
          <w:szCs w:val="28"/>
          <w:lang w:val="kk-KZ"/>
        </w:rPr>
        <w:t>Мектепке дейінгі ұйымның материалдық-техникалық және қаржылық базасын нығайту бойынша барлық жұмыстар жоспарланады: - жөндеу жұмыстары, дамытушы заттық-кеңістіктік ортаны жарақтандыру және толықтыру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5F99" w:rsidRPr="00BE2AE4" w:rsidRDefault="00C55F99" w:rsidP="00C55F99">
      <w:pPr>
        <w:widowControl w:val="0"/>
        <w:tabs>
          <w:tab w:val="left" w:pos="851"/>
          <w:tab w:val="left" w:pos="13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7"/>
        <w:gridCol w:w="3402"/>
        <w:gridCol w:w="2977"/>
      </w:tblGrid>
      <w:tr w:rsidR="00C55F99" w:rsidRPr="00C55F99" w:rsidTr="00C55F99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C55F99" w:rsidRPr="00C55F99" w:rsidTr="00C55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жұмыстары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маусым- шілде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ылық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меңгерушісі</w:t>
            </w:r>
          </w:p>
        </w:tc>
      </w:tr>
      <w:tr w:rsidR="00C55F99" w:rsidRPr="00C55F99" w:rsidTr="00C55F99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Топтарды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спорт алаңын құралдармен, ойышықтармен толықтыру.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</w:tc>
      </w:tr>
      <w:tr w:rsidR="00C55F99" w:rsidRPr="00C55F99" w:rsidTr="00C55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тамағын қажетті тағаммен қамтамасыз 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ылық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меңгерушісі,</w:t>
            </w:r>
          </w:p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</w:tr>
      <w:tr w:rsidR="00C55F99" w:rsidRPr="00C55F99" w:rsidTr="00C55F99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құм түсіру</w:t>
            </w:r>
          </w:p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</w:tc>
      </w:tr>
      <w:tr w:rsidR="00C55F99" w:rsidRPr="00C55F99" w:rsidTr="00C55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Ыдыс-аяқты жаңалап толықтыру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ылық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меңгерушісі</w:t>
            </w:r>
          </w:p>
        </w:tc>
      </w:tr>
      <w:tr w:rsidR="00C55F99" w:rsidRPr="00C55F99" w:rsidTr="00C55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Ауланы 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саябақты ретке келтіру,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гүлзарды көбейту, көгалдандыру</w:t>
            </w:r>
          </w:p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айлары</w:t>
            </w:r>
          </w:p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ылық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меңгерушісі</w:t>
            </w:r>
          </w:p>
        </w:tc>
      </w:tr>
      <w:tr w:rsidR="00C55F99" w:rsidRPr="00C55F99" w:rsidTr="00C55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Асханадағы  электр құралдарының үзбей жұмыс жасауын бақылау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ылық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меңгерушісі</w:t>
            </w:r>
          </w:p>
        </w:tc>
      </w:tr>
      <w:tr w:rsidR="00C55F99" w:rsidRPr="00C55F99" w:rsidTr="00C55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Өртке  қажетті құрал-жабдықтармен жабдықтау</w:t>
            </w:r>
          </w:p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</w:tc>
      </w:tr>
      <w:tr w:rsidR="00C55F99" w:rsidRPr="00C55F99" w:rsidTr="00C55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дене шынықтыру</w:t>
            </w: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бөлмесін жабдықтау</w:t>
            </w:r>
          </w:p>
          <w:p w:rsidR="00C55F99" w:rsidRPr="00C55F99" w:rsidRDefault="00C55F99" w:rsidP="0043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9" w:rsidRPr="00C55F99" w:rsidRDefault="00C55F99" w:rsidP="004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5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</w:t>
            </w:r>
          </w:p>
        </w:tc>
      </w:tr>
    </w:tbl>
    <w:p w:rsidR="00F84E91" w:rsidRPr="00C55F99" w:rsidRDefault="00F84E91" w:rsidP="00F84E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B1B7A" w:rsidRPr="00C55F99" w:rsidRDefault="00CB1B7A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CB1B7A" w:rsidRPr="00C55F99" w:rsidSect="009A7412">
      <w:pgSz w:w="16838" w:h="11906" w:orient="landscape"/>
      <w:pgMar w:top="851" w:right="962" w:bottom="851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mso5D13"/>
      </v:shape>
    </w:pict>
  </w:numPicBullet>
  <w:abstractNum w:abstractNumId="0" w15:restartNumberingAfterBreak="0">
    <w:nsid w:val="00BB28FD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23234D"/>
    <w:multiLevelType w:val="hybridMultilevel"/>
    <w:tmpl w:val="149C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081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AF7B63"/>
    <w:multiLevelType w:val="hybridMultilevel"/>
    <w:tmpl w:val="9E6E7EE6"/>
    <w:lvl w:ilvl="0" w:tplc="8F7CF9BE">
      <w:start w:val="1"/>
      <w:numFmt w:val="decimal"/>
      <w:lvlText w:val="%1."/>
      <w:lvlJc w:val="left"/>
      <w:pPr>
        <w:ind w:left="593" w:hanging="368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5443"/>
    <w:multiLevelType w:val="hybridMultilevel"/>
    <w:tmpl w:val="8AFA0984"/>
    <w:lvl w:ilvl="0" w:tplc="8F7CF9BE">
      <w:start w:val="1"/>
      <w:numFmt w:val="decimal"/>
      <w:lvlText w:val="%1."/>
      <w:lvlJc w:val="left"/>
      <w:pPr>
        <w:ind w:left="593" w:hanging="368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113A9"/>
    <w:multiLevelType w:val="hybridMultilevel"/>
    <w:tmpl w:val="EA60FE7E"/>
    <w:lvl w:ilvl="0" w:tplc="5BE248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F602F"/>
    <w:multiLevelType w:val="hybridMultilevel"/>
    <w:tmpl w:val="B0B2390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8558E5BA">
      <w:start w:val="202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5E5D55"/>
    <w:multiLevelType w:val="hybridMultilevel"/>
    <w:tmpl w:val="FCB2C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5046"/>
    <w:multiLevelType w:val="hybridMultilevel"/>
    <w:tmpl w:val="99A62334"/>
    <w:lvl w:ilvl="0" w:tplc="00B4513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660C7"/>
    <w:multiLevelType w:val="hybridMultilevel"/>
    <w:tmpl w:val="02A821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6A09"/>
    <w:multiLevelType w:val="hybridMultilevel"/>
    <w:tmpl w:val="282E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42A6"/>
    <w:multiLevelType w:val="hybridMultilevel"/>
    <w:tmpl w:val="3C445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95B3B"/>
    <w:multiLevelType w:val="hybridMultilevel"/>
    <w:tmpl w:val="78CA770C"/>
    <w:lvl w:ilvl="0" w:tplc="8F7CF9BE">
      <w:start w:val="1"/>
      <w:numFmt w:val="decimal"/>
      <w:lvlText w:val="%1."/>
      <w:lvlJc w:val="left"/>
      <w:pPr>
        <w:ind w:left="593" w:hanging="368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5B6D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E12FDD"/>
    <w:multiLevelType w:val="hybridMultilevel"/>
    <w:tmpl w:val="2DDA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357"/>
    <w:multiLevelType w:val="hybridMultilevel"/>
    <w:tmpl w:val="1FD6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3AA9"/>
    <w:multiLevelType w:val="hybridMultilevel"/>
    <w:tmpl w:val="36B8B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F5576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E744BE"/>
    <w:multiLevelType w:val="hybridMultilevel"/>
    <w:tmpl w:val="228475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22A82"/>
    <w:multiLevelType w:val="hybridMultilevel"/>
    <w:tmpl w:val="0C2681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CB4B7B"/>
    <w:multiLevelType w:val="hybridMultilevel"/>
    <w:tmpl w:val="CE8A20DC"/>
    <w:lvl w:ilvl="0" w:tplc="0902D09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E547090"/>
    <w:multiLevelType w:val="hybridMultilevel"/>
    <w:tmpl w:val="CD0CD70E"/>
    <w:lvl w:ilvl="0" w:tplc="8BB4EE2C">
      <w:start w:val="7"/>
      <w:numFmt w:val="bullet"/>
      <w:lvlText w:val="-"/>
      <w:lvlJc w:val="left"/>
      <w:pPr>
        <w:ind w:left="128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EBA18A4"/>
    <w:multiLevelType w:val="hybridMultilevel"/>
    <w:tmpl w:val="480E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97905"/>
    <w:multiLevelType w:val="hybridMultilevel"/>
    <w:tmpl w:val="C698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90935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7E41A0"/>
    <w:multiLevelType w:val="hybridMultilevel"/>
    <w:tmpl w:val="7A6E2B46"/>
    <w:lvl w:ilvl="0" w:tplc="A378D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9C2767"/>
    <w:multiLevelType w:val="hybridMultilevel"/>
    <w:tmpl w:val="3CBA1F20"/>
    <w:lvl w:ilvl="0" w:tplc="88C67C1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63297"/>
    <w:multiLevelType w:val="hybridMultilevel"/>
    <w:tmpl w:val="F19E0052"/>
    <w:lvl w:ilvl="0" w:tplc="C5CA54D2">
      <w:numFmt w:val="bullet"/>
      <w:lvlText w:val="–"/>
      <w:lvlJc w:val="left"/>
      <w:pPr>
        <w:ind w:left="59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C5801F2">
      <w:numFmt w:val="bullet"/>
      <w:lvlText w:val="-"/>
      <w:lvlJc w:val="left"/>
      <w:pPr>
        <w:ind w:left="593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8C24972">
      <w:numFmt w:val="bullet"/>
      <w:lvlText w:val="•"/>
      <w:lvlJc w:val="left"/>
      <w:pPr>
        <w:ind w:left="2584" w:hanging="368"/>
      </w:pPr>
      <w:rPr>
        <w:rFonts w:hint="default"/>
        <w:lang w:val="kk-KZ" w:eastAsia="en-US" w:bidi="ar-SA"/>
      </w:rPr>
    </w:lvl>
    <w:lvl w:ilvl="3" w:tplc="EE32A918">
      <w:numFmt w:val="bullet"/>
      <w:lvlText w:val="•"/>
      <w:lvlJc w:val="left"/>
      <w:pPr>
        <w:ind w:left="3576" w:hanging="368"/>
      </w:pPr>
      <w:rPr>
        <w:rFonts w:hint="default"/>
        <w:lang w:val="kk-KZ" w:eastAsia="en-US" w:bidi="ar-SA"/>
      </w:rPr>
    </w:lvl>
    <w:lvl w:ilvl="4" w:tplc="7CF8BB8A">
      <w:numFmt w:val="bullet"/>
      <w:lvlText w:val="•"/>
      <w:lvlJc w:val="left"/>
      <w:pPr>
        <w:ind w:left="4568" w:hanging="368"/>
      </w:pPr>
      <w:rPr>
        <w:rFonts w:hint="default"/>
        <w:lang w:val="kk-KZ" w:eastAsia="en-US" w:bidi="ar-SA"/>
      </w:rPr>
    </w:lvl>
    <w:lvl w:ilvl="5" w:tplc="398E6A82">
      <w:numFmt w:val="bullet"/>
      <w:lvlText w:val="•"/>
      <w:lvlJc w:val="left"/>
      <w:pPr>
        <w:ind w:left="5560" w:hanging="368"/>
      </w:pPr>
      <w:rPr>
        <w:rFonts w:hint="default"/>
        <w:lang w:val="kk-KZ" w:eastAsia="en-US" w:bidi="ar-SA"/>
      </w:rPr>
    </w:lvl>
    <w:lvl w:ilvl="6" w:tplc="6C985CD8">
      <w:numFmt w:val="bullet"/>
      <w:lvlText w:val="•"/>
      <w:lvlJc w:val="left"/>
      <w:pPr>
        <w:ind w:left="6552" w:hanging="368"/>
      </w:pPr>
      <w:rPr>
        <w:rFonts w:hint="default"/>
        <w:lang w:val="kk-KZ" w:eastAsia="en-US" w:bidi="ar-SA"/>
      </w:rPr>
    </w:lvl>
    <w:lvl w:ilvl="7" w:tplc="3B7E9EC8">
      <w:numFmt w:val="bullet"/>
      <w:lvlText w:val="•"/>
      <w:lvlJc w:val="left"/>
      <w:pPr>
        <w:ind w:left="7544" w:hanging="368"/>
      </w:pPr>
      <w:rPr>
        <w:rFonts w:hint="default"/>
        <w:lang w:val="kk-KZ" w:eastAsia="en-US" w:bidi="ar-SA"/>
      </w:rPr>
    </w:lvl>
    <w:lvl w:ilvl="8" w:tplc="D75ED600">
      <w:numFmt w:val="bullet"/>
      <w:lvlText w:val="•"/>
      <w:lvlJc w:val="left"/>
      <w:pPr>
        <w:ind w:left="8536" w:hanging="368"/>
      </w:pPr>
      <w:rPr>
        <w:rFonts w:hint="default"/>
        <w:lang w:val="kk-KZ" w:eastAsia="en-US" w:bidi="ar-SA"/>
      </w:rPr>
    </w:lvl>
  </w:abstractNum>
  <w:abstractNum w:abstractNumId="28" w15:restartNumberingAfterBreak="0">
    <w:nsid w:val="479D0702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215C92"/>
    <w:multiLevelType w:val="hybridMultilevel"/>
    <w:tmpl w:val="3800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92272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673DEE"/>
    <w:multiLevelType w:val="multilevel"/>
    <w:tmpl w:val="127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AB7"/>
    <w:multiLevelType w:val="hybridMultilevel"/>
    <w:tmpl w:val="91946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01C74"/>
    <w:multiLevelType w:val="hybridMultilevel"/>
    <w:tmpl w:val="853A9C54"/>
    <w:lvl w:ilvl="0" w:tplc="FCF856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63D4B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B813FAD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A01E90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F1627D4"/>
    <w:multiLevelType w:val="hybridMultilevel"/>
    <w:tmpl w:val="75081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20A8F"/>
    <w:multiLevelType w:val="hybridMultilevel"/>
    <w:tmpl w:val="7B8AF64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8558E5BA">
      <w:start w:val="2022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52E5A13"/>
    <w:multiLevelType w:val="hybridMultilevel"/>
    <w:tmpl w:val="6B5E69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83CC8754">
      <w:start w:val="1"/>
      <w:numFmt w:val="decimal"/>
      <w:lvlText w:val="%2.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4B5733"/>
    <w:multiLevelType w:val="hybridMultilevel"/>
    <w:tmpl w:val="067885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9A519C6"/>
    <w:multiLevelType w:val="hybridMultilevel"/>
    <w:tmpl w:val="D91A5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B7348"/>
    <w:multiLevelType w:val="multilevel"/>
    <w:tmpl w:val="127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EE2485"/>
    <w:multiLevelType w:val="hybridMultilevel"/>
    <w:tmpl w:val="F6060D5C"/>
    <w:lvl w:ilvl="0" w:tplc="0A62CAD6">
      <w:numFmt w:val="bullet"/>
      <w:lvlText w:val="–"/>
      <w:lvlJc w:val="left"/>
      <w:pPr>
        <w:ind w:left="59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8F7CF9BE">
      <w:start w:val="1"/>
      <w:numFmt w:val="decimal"/>
      <w:lvlText w:val="%2."/>
      <w:lvlJc w:val="left"/>
      <w:pPr>
        <w:ind w:left="593" w:hanging="368"/>
      </w:pPr>
      <w:rPr>
        <w:rFonts w:ascii="Times New Roman" w:eastAsiaTheme="minorHAnsi" w:hAnsi="Times New Roman" w:cs="Times New Roman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2" w:tplc="B002B604">
      <w:numFmt w:val="bullet"/>
      <w:lvlText w:val="•"/>
      <w:lvlJc w:val="left"/>
      <w:pPr>
        <w:ind w:left="2556" w:hanging="368"/>
      </w:pPr>
      <w:rPr>
        <w:rFonts w:hint="default"/>
        <w:lang w:val="kk-KZ" w:eastAsia="en-US" w:bidi="ar-SA"/>
      </w:rPr>
    </w:lvl>
    <w:lvl w:ilvl="3" w:tplc="5E647654">
      <w:numFmt w:val="bullet"/>
      <w:lvlText w:val="•"/>
      <w:lvlJc w:val="left"/>
      <w:pPr>
        <w:ind w:left="3534" w:hanging="368"/>
      </w:pPr>
      <w:rPr>
        <w:rFonts w:hint="default"/>
        <w:lang w:val="kk-KZ" w:eastAsia="en-US" w:bidi="ar-SA"/>
      </w:rPr>
    </w:lvl>
    <w:lvl w:ilvl="4" w:tplc="153E448A">
      <w:numFmt w:val="bullet"/>
      <w:lvlText w:val="•"/>
      <w:lvlJc w:val="left"/>
      <w:pPr>
        <w:ind w:left="4512" w:hanging="368"/>
      </w:pPr>
      <w:rPr>
        <w:rFonts w:hint="default"/>
        <w:lang w:val="kk-KZ" w:eastAsia="en-US" w:bidi="ar-SA"/>
      </w:rPr>
    </w:lvl>
    <w:lvl w:ilvl="5" w:tplc="F3C698B0">
      <w:numFmt w:val="bullet"/>
      <w:lvlText w:val="•"/>
      <w:lvlJc w:val="left"/>
      <w:pPr>
        <w:ind w:left="5490" w:hanging="368"/>
      </w:pPr>
      <w:rPr>
        <w:rFonts w:hint="default"/>
        <w:lang w:val="kk-KZ" w:eastAsia="en-US" w:bidi="ar-SA"/>
      </w:rPr>
    </w:lvl>
    <w:lvl w:ilvl="6" w:tplc="237E133C">
      <w:numFmt w:val="bullet"/>
      <w:lvlText w:val="•"/>
      <w:lvlJc w:val="left"/>
      <w:pPr>
        <w:ind w:left="6468" w:hanging="368"/>
      </w:pPr>
      <w:rPr>
        <w:rFonts w:hint="default"/>
        <w:lang w:val="kk-KZ" w:eastAsia="en-US" w:bidi="ar-SA"/>
      </w:rPr>
    </w:lvl>
    <w:lvl w:ilvl="7" w:tplc="25824BC4">
      <w:numFmt w:val="bullet"/>
      <w:lvlText w:val="•"/>
      <w:lvlJc w:val="left"/>
      <w:pPr>
        <w:ind w:left="7446" w:hanging="368"/>
      </w:pPr>
      <w:rPr>
        <w:rFonts w:hint="default"/>
        <w:lang w:val="kk-KZ" w:eastAsia="en-US" w:bidi="ar-SA"/>
      </w:rPr>
    </w:lvl>
    <w:lvl w:ilvl="8" w:tplc="FCE20B48">
      <w:numFmt w:val="bullet"/>
      <w:lvlText w:val="•"/>
      <w:lvlJc w:val="left"/>
      <w:pPr>
        <w:ind w:left="8424" w:hanging="368"/>
      </w:pPr>
      <w:rPr>
        <w:rFonts w:hint="default"/>
        <w:lang w:val="kk-KZ" w:eastAsia="en-US" w:bidi="ar-SA"/>
      </w:rPr>
    </w:lvl>
  </w:abstractNum>
  <w:abstractNum w:abstractNumId="44" w15:restartNumberingAfterBreak="0">
    <w:nsid w:val="71191A5E"/>
    <w:multiLevelType w:val="hybridMultilevel"/>
    <w:tmpl w:val="67B02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C126D"/>
    <w:multiLevelType w:val="hybridMultilevel"/>
    <w:tmpl w:val="1EC6D354"/>
    <w:lvl w:ilvl="0" w:tplc="C420B358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C5B0AAA6">
      <w:numFmt w:val="bullet"/>
      <w:lvlText w:val="•"/>
      <w:lvlJc w:val="left"/>
      <w:pPr>
        <w:ind w:left="2023" w:hanging="164"/>
      </w:pPr>
      <w:rPr>
        <w:rFonts w:hint="default"/>
        <w:lang w:val="kk-KZ" w:eastAsia="en-US" w:bidi="ar-SA"/>
      </w:rPr>
    </w:lvl>
    <w:lvl w:ilvl="2" w:tplc="337ECABA">
      <w:numFmt w:val="bullet"/>
      <w:lvlText w:val="•"/>
      <w:lvlJc w:val="left"/>
      <w:pPr>
        <w:ind w:left="2966" w:hanging="164"/>
      </w:pPr>
      <w:rPr>
        <w:rFonts w:hint="default"/>
        <w:lang w:val="kk-KZ" w:eastAsia="en-US" w:bidi="ar-SA"/>
      </w:rPr>
    </w:lvl>
    <w:lvl w:ilvl="3" w:tplc="EA80F7D0">
      <w:numFmt w:val="bullet"/>
      <w:lvlText w:val="•"/>
      <w:lvlJc w:val="left"/>
      <w:pPr>
        <w:ind w:left="3909" w:hanging="164"/>
      </w:pPr>
      <w:rPr>
        <w:rFonts w:hint="default"/>
        <w:lang w:val="kk-KZ" w:eastAsia="en-US" w:bidi="ar-SA"/>
      </w:rPr>
    </w:lvl>
    <w:lvl w:ilvl="4" w:tplc="9C8C3FAA">
      <w:numFmt w:val="bullet"/>
      <w:lvlText w:val="•"/>
      <w:lvlJc w:val="left"/>
      <w:pPr>
        <w:ind w:left="4852" w:hanging="164"/>
      </w:pPr>
      <w:rPr>
        <w:rFonts w:hint="default"/>
        <w:lang w:val="kk-KZ" w:eastAsia="en-US" w:bidi="ar-SA"/>
      </w:rPr>
    </w:lvl>
    <w:lvl w:ilvl="5" w:tplc="E55A5958">
      <w:numFmt w:val="bullet"/>
      <w:lvlText w:val="•"/>
      <w:lvlJc w:val="left"/>
      <w:pPr>
        <w:ind w:left="5795" w:hanging="164"/>
      </w:pPr>
      <w:rPr>
        <w:rFonts w:hint="default"/>
        <w:lang w:val="kk-KZ" w:eastAsia="en-US" w:bidi="ar-SA"/>
      </w:rPr>
    </w:lvl>
    <w:lvl w:ilvl="6" w:tplc="F920F4A8">
      <w:numFmt w:val="bullet"/>
      <w:lvlText w:val="•"/>
      <w:lvlJc w:val="left"/>
      <w:pPr>
        <w:ind w:left="6738" w:hanging="164"/>
      </w:pPr>
      <w:rPr>
        <w:rFonts w:hint="default"/>
        <w:lang w:val="kk-KZ" w:eastAsia="en-US" w:bidi="ar-SA"/>
      </w:rPr>
    </w:lvl>
    <w:lvl w:ilvl="7" w:tplc="764EF7B6">
      <w:numFmt w:val="bullet"/>
      <w:lvlText w:val="•"/>
      <w:lvlJc w:val="left"/>
      <w:pPr>
        <w:ind w:left="7681" w:hanging="164"/>
      </w:pPr>
      <w:rPr>
        <w:rFonts w:hint="default"/>
        <w:lang w:val="kk-KZ" w:eastAsia="en-US" w:bidi="ar-SA"/>
      </w:rPr>
    </w:lvl>
    <w:lvl w:ilvl="8" w:tplc="ADD8A61C">
      <w:numFmt w:val="bullet"/>
      <w:lvlText w:val="•"/>
      <w:lvlJc w:val="left"/>
      <w:pPr>
        <w:ind w:left="8624" w:hanging="164"/>
      </w:pPr>
      <w:rPr>
        <w:rFonts w:hint="default"/>
        <w:lang w:val="kk-KZ" w:eastAsia="en-US" w:bidi="ar-SA"/>
      </w:rPr>
    </w:lvl>
  </w:abstractNum>
  <w:abstractNum w:abstractNumId="46" w15:restartNumberingAfterBreak="0">
    <w:nsid w:val="798F36AC"/>
    <w:multiLevelType w:val="hybridMultilevel"/>
    <w:tmpl w:val="425411F4"/>
    <w:lvl w:ilvl="0" w:tplc="149ACF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B3B5973"/>
    <w:multiLevelType w:val="hybridMultilevel"/>
    <w:tmpl w:val="E296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61654">
    <w:abstractNumId w:val="33"/>
  </w:num>
  <w:num w:numId="2" w16cid:durableId="341981565">
    <w:abstractNumId w:val="18"/>
  </w:num>
  <w:num w:numId="3" w16cid:durableId="1256205167">
    <w:abstractNumId w:val="46"/>
  </w:num>
  <w:num w:numId="4" w16cid:durableId="1087577192">
    <w:abstractNumId w:val="9"/>
  </w:num>
  <w:num w:numId="5" w16cid:durableId="13314364">
    <w:abstractNumId w:val="1"/>
  </w:num>
  <w:num w:numId="6" w16cid:durableId="44917660">
    <w:abstractNumId w:val="14"/>
  </w:num>
  <w:num w:numId="7" w16cid:durableId="1578900765">
    <w:abstractNumId w:val="25"/>
  </w:num>
  <w:num w:numId="8" w16cid:durableId="518588954">
    <w:abstractNumId w:val="43"/>
  </w:num>
  <w:num w:numId="9" w16cid:durableId="1571234925">
    <w:abstractNumId w:val="21"/>
  </w:num>
  <w:num w:numId="10" w16cid:durableId="837840916">
    <w:abstractNumId w:val="47"/>
  </w:num>
  <w:num w:numId="11" w16cid:durableId="492112237">
    <w:abstractNumId w:val="15"/>
  </w:num>
  <w:num w:numId="12" w16cid:durableId="527765806">
    <w:abstractNumId w:val="4"/>
  </w:num>
  <w:num w:numId="13" w16cid:durableId="431127544">
    <w:abstractNumId w:val="3"/>
  </w:num>
  <w:num w:numId="14" w16cid:durableId="1174759288">
    <w:abstractNumId w:val="12"/>
  </w:num>
  <w:num w:numId="15" w16cid:durableId="1581132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531344">
    <w:abstractNumId w:val="31"/>
  </w:num>
  <w:num w:numId="17" w16cid:durableId="2103649511">
    <w:abstractNumId w:val="42"/>
  </w:num>
  <w:num w:numId="18" w16cid:durableId="418798441">
    <w:abstractNumId w:val="10"/>
  </w:num>
  <w:num w:numId="19" w16cid:durableId="1931422776">
    <w:abstractNumId w:val="22"/>
  </w:num>
  <w:num w:numId="20" w16cid:durableId="102573885">
    <w:abstractNumId w:val="39"/>
  </w:num>
  <w:num w:numId="21" w16cid:durableId="934752075">
    <w:abstractNumId w:val="23"/>
  </w:num>
  <w:num w:numId="22" w16cid:durableId="1912423678">
    <w:abstractNumId w:val="19"/>
  </w:num>
  <w:num w:numId="23" w16cid:durableId="5717807">
    <w:abstractNumId w:val="5"/>
  </w:num>
  <w:num w:numId="24" w16cid:durableId="1038311406">
    <w:abstractNumId w:val="35"/>
  </w:num>
  <w:num w:numId="25" w16cid:durableId="1172375183">
    <w:abstractNumId w:val="24"/>
  </w:num>
  <w:num w:numId="26" w16cid:durableId="996224360">
    <w:abstractNumId w:val="13"/>
  </w:num>
  <w:num w:numId="27" w16cid:durableId="1446389203">
    <w:abstractNumId w:val="2"/>
  </w:num>
  <w:num w:numId="28" w16cid:durableId="944194755">
    <w:abstractNumId w:val="17"/>
  </w:num>
  <w:num w:numId="29" w16cid:durableId="548222336">
    <w:abstractNumId w:val="36"/>
  </w:num>
  <w:num w:numId="30" w16cid:durableId="1893424706">
    <w:abstractNumId w:val="30"/>
  </w:num>
  <w:num w:numId="31" w16cid:durableId="912932480">
    <w:abstractNumId w:val="0"/>
  </w:num>
  <w:num w:numId="32" w16cid:durableId="884608826">
    <w:abstractNumId w:val="34"/>
  </w:num>
  <w:num w:numId="33" w16cid:durableId="735131283">
    <w:abstractNumId w:val="40"/>
  </w:num>
  <w:num w:numId="34" w16cid:durableId="1145851636">
    <w:abstractNumId w:val="28"/>
  </w:num>
  <w:num w:numId="35" w16cid:durableId="2146467287">
    <w:abstractNumId w:val="27"/>
  </w:num>
  <w:num w:numId="36" w16cid:durableId="1460994416">
    <w:abstractNumId w:val="45"/>
  </w:num>
  <w:num w:numId="37" w16cid:durableId="557396884">
    <w:abstractNumId w:val="6"/>
  </w:num>
  <w:num w:numId="38" w16cid:durableId="596525685">
    <w:abstractNumId w:val="29"/>
  </w:num>
  <w:num w:numId="39" w16cid:durableId="1015037652">
    <w:abstractNumId w:val="37"/>
  </w:num>
  <w:num w:numId="40" w16cid:durableId="1814832369">
    <w:abstractNumId w:val="7"/>
  </w:num>
  <w:num w:numId="41" w16cid:durableId="1735154829">
    <w:abstractNumId w:val="41"/>
  </w:num>
  <w:num w:numId="42" w16cid:durableId="2062170104">
    <w:abstractNumId w:val="11"/>
  </w:num>
  <w:num w:numId="43" w16cid:durableId="602766598">
    <w:abstractNumId w:val="20"/>
  </w:num>
  <w:num w:numId="44" w16cid:durableId="826165146">
    <w:abstractNumId w:val="26"/>
  </w:num>
  <w:num w:numId="45" w16cid:durableId="184901652">
    <w:abstractNumId w:val="38"/>
  </w:num>
  <w:num w:numId="46" w16cid:durableId="1435326105">
    <w:abstractNumId w:val="44"/>
  </w:num>
  <w:num w:numId="47" w16cid:durableId="559097404">
    <w:abstractNumId w:val="32"/>
  </w:num>
  <w:num w:numId="48" w16cid:durableId="171049360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59"/>
    <w:rsid w:val="00001E68"/>
    <w:rsid w:val="0001360F"/>
    <w:rsid w:val="0001415A"/>
    <w:rsid w:val="000324EF"/>
    <w:rsid w:val="00036D1B"/>
    <w:rsid w:val="00040A87"/>
    <w:rsid w:val="000447AD"/>
    <w:rsid w:val="00075492"/>
    <w:rsid w:val="000A2003"/>
    <w:rsid w:val="000B3CE0"/>
    <w:rsid w:val="000E67C8"/>
    <w:rsid w:val="000E70EF"/>
    <w:rsid w:val="000F40C6"/>
    <w:rsid w:val="000F5690"/>
    <w:rsid w:val="00102F96"/>
    <w:rsid w:val="0010486A"/>
    <w:rsid w:val="00107FEC"/>
    <w:rsid w:val="0011653F"/>
    <w:rsid w:val="001555B8"/>
    <w:rsid w:val="00174A06"/>
    <w:rsid w:val="00183005"/>
    <w:rsid w:val="0019110F"/>
    <w:rsid w:val="00192BCC"/>
    <w:rsid w:val="001B05F9"/>
    <w:rsid w:val="001B4C66"/>
    <w:rsid w:val="001B5ED8"/>
    <w:rsid w:val="001C4C54"/>
    <w:rsid w:val="001E1073"/>
    <w:rsid w:val="001E314D"/>
    <w:rsid w:val="001F327D"/>
    <w:rsid w:val="001F4672"/>
    <w:rsid w:val="001F4CF1"/>
    <w:rsid w:val="0020236A"/>
    <w:rsid w:val="0020354E"/>
    <w:rsid w:val="00207C1C"/>
    <w:rsid w:val="0021103E"/>
    <w:rsid w:val="002244C7"/>
    <w:rsid w:val="00226681"/>
    <w:rsid w:val="00256EB7"/>
    <w:rsid w:val="00260A3F"/>
    <w:rsid w:val="00297844"/>
    <w:rsid w:val="002A293B"/>
    <w:rsid w:val="002C0672"/>
    <w:rsid w:val="002D431B"/>
    <w:rsid w:val="002D76ED"/>
    <w:rsid w:val="002E0F9B"/>
    <w:rsid w:val="002F521A"/>
    <w:rsid w:val="003010F3"/>
    <w:rsid w:val="00303A81"/>
    <w:rsid w:val="00305D4E"/>
    <w:rsid w:val="00340E03"/>
    <w:rsid w:val="00353A16"/>
    <w:rsid w:val="003545FD"/>
    <w:rsid w:val="0036471F"/>
    <w:rsid w:val="003657CE"/>
    <w:rsid w:val="0036722D"/>
    <w:rsid w:val="00380F4C"/>
    <w:rsid w:val="003A1F7F"/>
    <w:rsid w:val="003A7051"/>
    <w:rsid w:val="003B7D39"/>
    <w:rsid w:val="003C507A"/>
    <w:rsid w:val="003D3AE5"/>
    <w:rsid w:val="003F1D35"/>
    <w:rsid w:val="003F5BE3"/>
    <w:rsid w:val="00400AFD"/>
    <w:rsid w:val="00410C31"/>
    <w:rsid w:val="00432969"/>
    <w:rsid w:val="00434288"/>
    <w:rsid w:val="00435815"/>
    <w:rsid w:val="004404D1"/>
    <w:rsid w:val="00467DD9"/>
    <w:rsid w:val="00472939"/>
    <w:rsid w:val="0048377E"/>
    <w:rsid w:val="0048492F"/>
    <w:rsid w:val="00491F81"/>
    <w:rsid w:val="004935B5"/>
    <w:rsid w:val="004B3F59"/>
    <w:rsid w:val="004D6DFC"/>
    <w:rsid w:val="004D6F90"/>
    <w:rsid w:val="004E5B59"/>
    <w:rsid w:val="004F2805"/>
    <w:rsid w:val="00505C08"/>
    <w:rsid w:val="00511EC3"/>
    <w:rsid w:val="00513350"/>
    <w:rsid w:val="00517857"/>
    <w:rsid w:val="005207AB"/>
    <w:rsid w:val="00521873"/>
    <w:rsid w:val="00521A00"/>
    <w:rsid w:val="005259AD"/>
    <w:rsid w:val="00525EED"/>
    <w:rsid w:val="00530C89"/>
    <w:rsid w:val="00531011"/>
    <w:rsid w:val="00533165"/>
    <w:rsid w:val="00540DFE"/>
    <w:rsid w:val="00542935"/>
    <w:rsid w:val="005609AE"/>
    <w:rsid w:val="0057195E"/>
    <w:rsid w:val="0057561C"/>
    <w:rsid w:val="005778C8"/>
    <w:rsid w:val="00583DE5"/>
    <w:rsid w:val="005845AF"/>
    <w:rsid w:val="00585BE0"/>
    <w:rsid w:val="005A0656"/>
    <w:rsid w:val="005D2F08"/>
    <w:rsid w:val="005E23C3"/>
    <w:rsid w:val="005E59D4"/>
    <w:rsid w:val="005E6400"/>
    <w:rsid w:val="005F75A7"/>
    <w:rsid w:val="00602BB6"/>
    <w:rsid w:val="00613659"/>
    <w:rsid w:val="00617711"/>
    <w:rsid w:val="00631405"/>
    <w:rsid w:val="0063260C"/>
    <w:rsid w:val="006337F8"/>
    <w:rsid w:val="0066377C"/>
    <w:rsid w:val="00673F9A"/>
    <w:rsid w:val="006743E2"/>
    <w:rsid w:val="006824BC"/>
    <w:rsid w:val="0068298D"/>
    <w:rsid w:val="00686CD5"/>
    <w:rsid w:val="00692F7A"/>
    <w:rsid w:val="006A2666"/>
    <w:rsid w:val="006A6D62"/>
    <w:rsid w:val="006B42D8"/>
    <w:rsid w:val="006B6FAA"/>
    <w:rsid w:val="006B7E95"/>
    <w:rsid w:val="006C0615"/>
    <w:rsid w:val="006C319B"/>
    <w:rsid w:val="006C5B78"/>
    <w:rsid w:val="006D1BF1"/>
    <w:rsid w:val="006F2900"/>
    <w:rsid w:val="006F73DA"/>
    <w:rsid w:val="00704A6B"/>
    <w:rsid w:val="0071352F"/>
    <w:rsid w:val="007237C5"/>
    <w:rsid w:val="00726E6A"/>
    <w:rsid w:val="00726FB2"/>
    <w:rsid w:val="00756FFD"/>
    <w:rsid w:val="0076291E"/>
    <w:rsid w:val="00781097"/>
    <w:rsid w:val="0078259B"/>
    <w:rsid w:val="00784D85"/>
    <w:rsid w:val="007A2E3E"/>
    <w:rsid w:val="007B190B"/>
    <w:rsid w:val="007C067A"/>
    <w:rsid w:val="007D149E"/>
    <w:rsid w:val="007D331D"/>
    <w:rsid w:val="007D640C"/>
    <w:rsid w:val="007E2DAD"/>
    <w:rsid w:val="007E6C2A"/>
    <w:rsid w:val="00802692"/>
    <w:rsid w:val="008110E5"/>
    <w:rsid w:val="00811C19"/>
    <w:rsid w:val="00815D0D"/>
    <w:rsid w:val="00823267"/>
    <w:rsid w:val="008346A6"/>
    <w:rsid w:val="00834863"/>
    <w:rsid w:val="00841CC2"/>
    <w:rsid w:val="008576CE"/>
    <w:rsid w:val="00867F28"/>
    <w:rsid w:val="0087245A"/>
    <w:rsid w:val="00882B8A"/>
    <w:rsid w:val="0088582B"/>
    <w:rsid w:val="00892D4A"/>
    <w:rsid w:val="008B511F"/>
    <w:rsid w:val="008B68FB"/>
    <w:rsid w:val="008D2703"/>
    <w:rsid w:val="008D383F"/>
    <w:rsid w:val="008D58F4"/>
    <w:rsid w:val="0091740E"/>
    <w:rsid w:val="00924A26"/>
    <w:rsid w:val="009646EB"/>
    <w:rsid w:val="00965883"/>
    <w:rsid w:val="009A7412"/>
    <w:rsid w:val="009B1F3C"/>
    <w:rsid w:val="009C00E3"/>
    <w:rsid w:val="009D78AE"/>
    <w:rsid w:val="009F70A6"/>
    <w:rsid w:val="00A16AFD"/>
    <w:rsid w:val="00A323FB"/>
    <w:rsid w:val="00A6567C"/>
    <w:rsid w:val="00A661F1"/>
    <w:rsid w:val="00A91591"/>
    <w:rsid w:val="00AA4295"/>
    <w:rsid w:val="00AB0B54"/>
    <w:rsid w:val="00AC0311"/>
    <w:rsid w:val="00AC1137"/>
    <w:rsid w:val="00AC2FA0"/>
    <w:rsid w:val="00AD4DFE"/>
    <w:rsid w:val="00AD6B78"/>
    <w:rsid w:val="00AF0FA6"/>
    <w:rsid w:val="00AF416E"/>
    <w:rsid w:val="00B21E85"/>
    <w:rsid w:val="00B42E4B"/>
    <w:rsid w:val="00B47DF1"/>
    <w:rsid w:val="00B66B88"/>
    <w:rsid w:val="00B77EA0"/>
    <w:rsid w:val="00BA2E8B"/>
    <w:rsid w:val="00BB4143"/>
    <w:rsid w:val="00BC62F8"/>
    <w:rsid w:val="00BE2AE4"/>
    <w:rsid w:val="00BF7A6B"/>
    <w:rsid w:val="00C22100"/>
    <w:rsid w:val="00C31189"/>
    <w:rsid w:val="00C43B9A"/>
    <w:rsid w:val="00C55F99"/>
    <w:rsid w:val="00C618EA"/>
    <w:rsid w:val="00C632DD"/>
    <w:rsid w:val="00C649AF"/>
    <w:rsid w:val="00C82BCE"/>
    <w:rsid w:val="00C841E1"/>
    <w:rsid w:val="00C856FB"/>
    <w:rsid w:val="00CA4BD6"/>
    <w:rsid w:val="00CA76F3"/>
    <w:rsid w:val="00CB062F"/>
    <w:rsid w:val="00CB1B7A"/>
    <w:rsid w:val="00CB1BD7"/>
    <w:rsid w:val="00CD37D4"/>
    <w:rsid w:val="00CD5DB3"/>
    <w:rsid w:val="00CE2EE7"/>
    <w:rsid w:val="00CE3BC5"/>
    <w:rsid w:val="00D05682"/>
    <w:rsid w:val="00D11B14"/>
    <w:rsid w:val="00D145DD"/>
    <w:rsid w:val="00D17921"/>
    <w:rsid w:val="00D273E3"/>
    <w:rsid w:val="00D27C69"/>
    <w:rsid w:val="00D31EA2"/>
    <w:rsid w:val="00D41CF6"/>
    <w:rsid w:val="00D47670"/>
    <w:rsid w:val="00D56E14"/>
    <w:rsid w:val="00D659FF"/>
    <w:rsid w:val="00D719A1"/>
    <w:rsid w:val="00D73D2E"/>
    <w:rsid w:val="00D76CEC"/>
    <w:rsid w:val="00D9134A"/>
    <w:rsid w:val="00D9651E"/>
    <w:rsid w:val="00D9733D"/>
    <w:rsid w:val="00DA0FC6"/>
    <w:rsid w:val="00DA5D28"/>
    <w:rsid w:val="00DC3BF7"/>
    <w:rsid w:val="00DE56FE"/>
    <w:rsid w:val="00DF62D8"/>
    <w:rsid w:val="00E46452"/>
    <w:rsid w:val="00E5188E"/>
    <w:rsid w:val="00E55392"/>
    <w:rsid w:val="00E600F9"/>
    <w:rsid w:val="00E60559"/>
    <w:rsid w:val="00E7462F"/>
    <w:rsid w:val="00E8660A"/>
    <w:rsid w:val="00E91BFA"/>
    <w:rsid w:val="00E97693"/>
    <w:rsid w:val="00EB5C6C"/>
    <w:rsid w:val="00EC3D99"/>
    <w:rsid w:val="00ED162A"/>
    <w:rsid w:val="00ED22FD"/>
    <w:rsid w:val="00ED3302"/>
    <w:rsid w:val="00ED3FBF"/>
    <w:rsid w:val="00ED764B"/>
    <w:rsid w:val="00F0029F"/>
    <w:rsid w:val="00F0415C"/>
    <w:rsid w:val="00F04E7A"/>
    <w:rsid w:val="00F07F1E"/>
    <w:rsid w:val="00F1198F"/>
    <w:rsid w:val="00F13373"/>
    <w:rsid w:val="00F14DB3"/>
    <w:rsid w:val="00F20796"/>
    <w:rsid w:val="00F2610E"/>
    <w:rsid w:val="00F27522"/>
    <w:rsid w:val="00F43AA6"/>
    <w:rsid w:val="00F47F26"/>
    <w:rsid w:val="00F67FF3"/>
    <w:rsid w:val="00F81270"/>
    <w:rsid w:val="00F84E91"/>
    <w:rsid w:val="00F878F7"/>
    <w:rsid w:val="00F901F1"/>
    <w:rsid w:val="00F91C99"/>
    <w:rsid w:val="00F9520F"/>
    <w:rsid w:val="00FA0BA1"/>
    <w:rsid w:val="00FC0C99"/>
    <w:rsid w:val="00FC7FAB"/>
    <w:rsid w:val="00FF1390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4E68"/>
  <w15:docId w15:val="{2E18DFD0-DCBF-4BB0-B41F-0C4A92EF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72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4E9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84E9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E9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84E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F84E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F84E9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F84E9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table" w:styleId="ab">
    <w:name w:val="Table Grid"/>
    <w:basedOn w:val="a1"/>
    <w:uiPriority w:val="59"/>
    <w:rsid w:val="00F8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d"/>
    <w:uiPriority w:val="34"/>
    <w:qFormat/>
    <w:rsid w:val="00F84E91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F84E9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F8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4E91"/>
  </w:style>
  <w:style w:type="paragraph" w:styleId="af0">
    <w:name w:val="footer"/>
    <w:basedOn w:val="a"/>
    <w:link w:val="af1"/>
    <w:uiPriority w:val="99"/>
    <w:unhideWhenUsed/>
    <w:rsid w:val="00F84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4E91"/>
  </w:style>
  <w:style w:type="paragraph" w:styleId="af2">
    <w:name w:val="Body Text"/>
    <w:basedOn w:val="a"/>
    <w:link w:val="af3"/>
    <w:uiPriority w:val="99"/>
    <w:rsid w:val="00F84E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F84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1">
    <w:name w:val="Style511"/>
    <w:basedOn w:val="a"/>
    <w:rsid w:val="00F84E91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CharStyle70">
    <w:name w:val="CharStyle70"/>
    <w:basedOn w:val="a0"/>
    <w:rsid w:val="00F84E91"/>
    <w:rPr>
      <w:rFonts w:ascii="Arial" w:eastAsia="Arial" w:hAnsi="Arial" w:cs="Arial"/>
      <w:b w:val="0"/>
      <w:bCs w:val="0"/>
      <w:i w:val="0"/>
      <w:iCs w:val="0"/>
      <w:smallCaps w:val="0"/>
      <w:sz w:val="22"/>
      <w:szCs w:val="22"/>
    </w:rPr>
  </w:style>
  <w:style w:type="paragraph" w:customStyle="1" w:styleId="c11">
    <w:name w:val="c11"/>
    <w:basedOn w:val="a"/>
    <w:rsid w:val="00F8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84E91"/>
    <w:rPr>
      <w:rFonts w:cs="Times New Roman"/>
      <w:b/>
      <w:bCs/>
    </w:rPr>
  </w:style>
  <w:style w:type="character" w:customStyle="1" w:styleId="c1">
    <w:name w:val="c1"/>
    <w:basedOn w:val="a0"/>
    <w:rsid w:val="00F84E91"/>
  </w:style>
  <w:style w:type="paragraph" w:customStyle="1" w:styleId="c6">
    <w:name w:val="c6"/>
    <w:basedOn w:val="a"/>
    <w:rsid w:val="00F8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c"/>
    <w:uiPriority w:val="1"/>
    <w:qFormat/>
    <w:locked/>
    <w:rsid w:val="00F84E91"/>
    <w:rPr>
      <w:rFonts w:eastAsiaTheme="minorEastAsia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84E91"/>
    <w:pPr>
      <w:spacing w:after="120" w:line="259" w:lineRule="auto"/>
      <w:ind w:left="283"/>
    </w:pPr>
    <w:rPr>
      <w:rFonts w:eastAsiaTheme="minorEastAsia"/>
    </w:rPr>
  </w:style>
  <w:style w:type="character" w:customStyle="1" w:styleId="af6">
    <w:name w:val="Основной текст с отступом Знак"/>
    <w:basedOn w:val="a0"/>
    <w:link w:val="af5"/>
    <w:uiPriority w:val="99"/>
    <w:qFormat/>
    <w:rsid w:val="00F84E91"/>
    <w:rPr>
      <w:rFonts w:eastAsiaTheme="minorEastAsia"/>
    </w:rPr>
  </w:style>
  <w:style w:type="paragraph" w:styleId="af7">
    <w:name w:val="Normal (Web)"/>
    <w:basedOn w:val="a"/>
    <w:uiPriority w:val="99"/>
    <w:unhideWhenUsed/>
    <w:rsid w:val="00F8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41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Standard">
    <w:name w:val="Standard"/>
    <w:rsid w:val="0087245A"/>
    <w:pPr>
      <w:suppressAutoHyphens/>
      <w:autoSpaceDN w:val="0"/>
      <w:spacing w:after="200" w:line="276" w:lineRule="auto"/>
      <w:textAlignment w:val="baseline"/>
    </w:pPr>
    <w:rPr>
      <w:rFonts w:ascii="Consolas" w:eastAsia="Consolas" w:hAnsi="Consolas" w:cs="Consolas"/>
      <w:kern w:val="3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724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7">
    <w:name w:val="c7"/>
    <w:basedOn w:val="a0"/>
    <w:rsid w:val="002D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794D-6481-4C5C-B8EA-266DE1C5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9412</TotalTime>
  <Pages>32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 бота</dc:creator>
  <cp:lastModifiedBy>kuzenbayevafariza@gmail.com</cp:lastModifiedBy>
  <cp:revision>209</cp:revision>
  <dcterms:created xsi:type="dcterms:W3CDTF">2020-09-24T08:57:00Z</dcterms:created>
  <dcterms:modified xsi:type="dcterms:W3CDTF">2024-09-15T14:37:00Z</dcterms:modified>
</cp:coreProperties>
</file>